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DD58A" w14:textId="48A51A55"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hint="eastAsia"/>
          <w:b/>
          <w:sz w:val="28"/>
          <w:szCs w:val="28"/>
        </w:rPr>
        <w:t>目</w:t>
      </w:r>
      <w:r w:rsidRPr="00020C3C">
        <w:rPr>
          <w:rFonts w:asciiTheme="minorEastAsia" w:hAnsiTheme="minorEastAsia" w:cs="Times New Roman"/>
          <w:b/>
          <w:sz w:val="28"/>
          <w:szCs w:val="28"/>
        </w:rPr>
        <w:t xml:space="preserve">    </w:t>
      </w:r>
      <w:r w:rsidRPr="00020C3C">
        <w:rPr>
          <w:rFonts w:asciiTheme="minorEastAsia" w:hAnsiTheme="minorEastAsia" w:cs="Times New Roman" w:hint="eastAsia"/>
          <w:b/>
          <w:sz w:val="28"/>
          <w:szCs w:val="28"/>
        </w:rPr>
        <w:t>的：</w:t>
      </w:r>
      <w:r w:rsidRPr="00020C3C">
        <w:rPr>
          <w:rFonts w:asciiTheme="minorEastAsia" w:hAnsiTheme="minorEastAsia" w:cs="Times New Roman" w:hint="eastAsia"/>
          <w:sz w:val="28"/>
          <w:szCs w:val="28"/>
        </w:rPr>
        <w:t>建立质控计算机化系统管理规程，规范计算机化系统的使用过程，确保检验过程、结果真实，完整，准确，可靠。</w:t>
      </w:r>
    </w:p>
    <w:p w14:paraId="5905DF9B" w14:textId="130152BA" w:rsidR="00741E42" w:rsidRPr="00020C3C" w:rsidRDefault="00741E42" w:rsidP="00741E42">
      <w:pPr>
        <w:adjustRightInd w:val="0"/>
        <w:snapToGrid w:val="0"/>
        <w:spacing w:line="360" w:lineRule="auto"/>
        <w:ind w:left="562" w:hangingChars="200" w:hanging="562"/>
        <w:rPr>
          <w:rFonts w:asciiTheme="minorEastAsia" w:hAnsiTheme="minorEastAsia" w:cs="Times New Roman"/>
          <w:sz w:val="28"/>
          <w:szCs w:val="28"/>
        </w:rPr>
      </w:pPr>
      <w:r w:rsidRPr="00020C3C">
        <w:rPr>
          <w:rFonts w:asciiTheme="minorEastAsia" w:hAnsiTheme="minorEastAsia" w:cs="Times New Roman" w:hint="eastAsia"/>
          <w:b/>
          <w:sz w:val="28"/>
          <w:szCs w:val="28"/>
        </w:rPr>
        <w:t>适用范围：</w:t>
      </w:r>
      <w:r w:rsidRPr="00020C3C">
        <w:rPr>
          <w:rFonts w:asciiTheme="minorEastAsia" w:hAnsiTheme="minorEastAsia" w:cs="Times New Roman" w:hint="eastAsia"/>
          <w:sz w:val="28"/>
          <w:szCs w:val="28"/>
        </w:rPr>
        <w:t>适用于质控</w:t>
      </w:r>
      <w:r w:rsidR="00582FD5" w:rsidRPr="00020C3C">
        <w:rPr>
          <w:rFonts w:asciiTheme="minorEastAsia" w:hAnsiTheme="minorEastAsia" w:cs="Times New Roman" w:hint="eastAsia"/>
          <w:sz w:val="28"/>
          <w:szCs w:val="28"/>
        </w:rPr>
        <w:t>过程</w:t>
      </w:r>
      <w:r w:rsidRPr="00020C3C">
        <w:rPr>
          <w:rFonts w:asciiTheme="minorEastAsia" w:hAnsiTheme="minorEastAsia" w:cs="Times New Roman" w:hint="eastAsia"/>
          <w:sz w:val="28"/>
          <w:szCs w:val="28"/>
        </w:rPr>
        <w:t>计算机化系统的管理。</w:t>
      </w:r>
    </w:p>
    <w:p w14:paraId="5160314C" w14:textId="77777777" w:rsidR="00741E42" w:rsidRPr="00020C3C" w:rsidRDefault="00741E42" w:rsidP="00741E42">
      <w:pPr>
        <w:adjustRightInd w:val="0"/>
        <w:snapToGrid w:val="0"/>
        <w:spacing w:line="360" w:lineRule="auto"/>
        <w:ind w:left="562" w:hangingChars="200" w:hanging="562"/>
        <w:rPr>
          <w:rFonts w:asciiTheme="minorEastAsia" w:hAnsiTheme="minorEastAsia" w:cs="Times New Roman"/>
          <w:sz w:val="28"/>
          <w:szCs w:val="28"/>
        </w:rPr>
      </w:pPr>
      <w:r w:rsidRPr="00020C3C">
        <w:rPr>
          <w:rFonts w:asciiTheme="minorEastAsia" w:hAnsiTheme="minorEastAsia" w:cs="Times New Roman" w:hint="eastAsia"/>
          <w:b/>
          <w:sz w:val="28"/>
          <w:szCs w:val="28"/>
        </w:rPr>
        <w:t>依</w:t>
      </w:r>
      <w:r w:rsidRPr="00020C3C">
        <w:rPr>
          <w:rFonts w:asciiTheme="minorEastAsia" w:hAnsiTheme="minorEastAsia" w:cs="Times New Roman"/>
          <w:b/>
          <w:sz w:val="28"/>
          <w:szCs w:val="28"/>
        </w:rPr>
        <w:t xml:space="preserve">    </w:t>
      </w:r>
      <w:r w:rsidRPr="00020C3C">
        <w:rPr>
          <w:rFonts w:asciiTheme="minorEastAsia" w:hAnsiTheme="minorEastAsia" w:cs="Times New Roman" w:hint="eastAsia"/>
          <w:b/>
          <w:sz w:val="28"/>
          <w:szCs w:val="28"/>
        </w:rPr>
        <w:t>据：</w:t>
      </w:r>
      <w:r w:rsidRPr="00020C3C">
        <w:rPr>
          <w:rFonts w:asciiTheme="minorEastAsia" w:hAnsiTheme="minorEastAsia" w:cs="Times New Roman" w:hint="eastAsia"/>
          <w:sz w:val="28"/>
          <w:szCs w:val="28"/>
        </w:rPr>
        <w:t>《药品生产质量管理规范》及计算机化系统附录</w:t>
      </w:r>
    </w:p>
    <w:p w14:paraId="72501157" w14:textId="184F71F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hint="eastAsia"/>
          <w:b/>
          <w:sz w:val="28"/>
          <w:szCs w:val="28"/>
        </w:rPr>
        <w:t>责</w:t>
      </w:r>
      <w:r w:rsidRPr="00020C3C">
        <w:rPr>
          <w:rFonts w:asciiTheme="minorEastAsia" w:hAnsiTheme="minorEastAsia" w:cs="Times New Roman"/>
          <w:b/>
          <w:sz w:val="28"/>
          <w:szCs w:val="28"/>
        </w:rPr>
        <w:t xml:space="preserve"> </w:t>
      </w:r>
      <w:r w:rsidRPr="00020C3C">
        <w:rPr>
          <w:rFonts w:asciiTheme="minorEastAsia" w:hAnsiTheme="minorEastAsia" w:cs="Times New Roman" w:hint="eastAsia"/>
          <w:b/>
          <w:sz w:val="28"/>
          <w:szCs w:val="28"/>
        </w:rPr>
        <w:t>任</w:t>
      </w:r>
      <w:r w:rsidRPr="00020C3C">
        <w:rPr>
          <w:rFonts w:asciiTheme="minorEastAsia" w:hAnsiTheme="minorEastAsia" w:cs="Times New Roman"/>
          <w:b/>
          <w:sz w:val="28"/>
          <w:szCs w:val="28"/>
        </w:rPr>
        <w:t xml:space="preserve"> </w:t>
      </w:r>
      <w:r w:rsidRPr="00020C3C">
        <w:rPr>
          <w:rFonts w:asciiTheme="minorEastAsia" w:hAnsiTheme="minorEastAsia" w:cs="Times New Roman" w:hint="eastAsia"/>
          <w:b/>
          <w:sz w:val="28"/>
          <w:szCs w:val="28"/>
        </w:rPr>
        <w:t>者：</w:t>
      </w:r>
      <w:r w:rsidR="00582FD5" w:rsidRPr="00020C3C">
        <w:rPr>
          <w:rFonts w:asciiTheme="minorEastAsia" w:hAnsiTheme="minorEastAsia" w:cs="Times New Roman" w:hint="eastAsia"/>
          <w:sz w:val="28"/>
          <w:szCs w:val="28"/>
        </w:rPr>
        <w:t>质控管理和操作人员</w:t>
      </w:r>
      <w:r w:rsidRPr="00020C3C">
        <w:rPr>
          <w:rFonts w:asciiTheme="minorEastAsia" w:hAnsiTheme="minorEastAsia" w:cs="Times New Roman" w:hint="eastAsia"/>
          <w:sz w:val="28"/>
          <w:szCs w:val="28"/>
        </w:rPr>
        <w:t>。</w:t>
      </w:r>
    </w:p>
    <w:p w14:paraId="04B6238E" w14:textId="77777777" w:rsidR="00741E42" w:rsidRPr="00020C3C" w:rsidRDefault="00741E42" w:rsidP="00741E42">
      <w:pPr>
        <w:adjustRightInd w:val="0"/>
        <w:snapToGrid w:val="0"/>
        <w:spacing w:line="360" w:lineRule="auto"/>
        <w:rPr>
          <w:rFonts w:asciiTheme="minorEastAsia" w:hAnsiTheme="minorEastAsia" w:cs="Times New Roman"/>
          <w:b/>
          <w:sz w:val="28"/>
          <w:szCs w:val="28"/>
        </w:rPr>
      </w:pPr>
      <w:r w:rsidRPr="00020C3C">
        <w:rPr>
          <w:rFonts w:asciiTheme="minorEastAsia" w:hAnsiTheme="minorEastAsia" w:cs="Times New Roman" w:hint="eastAsia"/>
          <w:b/>
          <w:sz w:val="28"/>
          <w:szCs w:val="28"/>
        </w:rPr>
        <w:t>职</w:t>
      </w:r>
      <w:r w:rsidRPr="00020C3C">
        <w:rPr>
          <w:rFonts w:asciiTheme="minorEastAsia" w:hAnsiTheme="minorEastAsia" w:cs="Times New Roman"/>
          <w:b/>
          <w:sz w:val="28"/>
          <w:szCs w:val="28"/>
        </w:rPr>
        <w:t xml:space="preserve">  </w:t>
      </w:r>
      <w:r w:rsidRPr="00020C3C">
        <w:rPr>
          <w:rFonts w:asciiTheme="minorEastAsia" w:hAnsiTheme="minorEastAsia" w:cs="Times New Roman" w:hint="eastAsia"/>
          <w:b/>
          <w:sz w:val="28"/>
          <w:szCs w:val="28"/>
        </w:rPr>
        <w:t>责：</w:t>
      </w:r>
    </w:p>
    <w:p w14:paraId="5A7EB642" w14:textId="6B5CBCEE"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1</w:t>
      </w:r>
      <w:r w:rsidRPr="00020C3C">
        <w:rPr>
          <w:rFonts w:asciiTheme="minorEastAsia" w:hAnsiTheme="minorEastAsia" w:cs="Times New Roman" w:hint="eastAsia"/>
          <w:sz w:val="28"/>
          <w:szCs w:val="28"/>
        </w:rPr>
        <w:t>质控</w:t>
      </w:r>
      <w:r w:rsidR="00582FD5" w:rsidRPr="00020C3C">
        <w:rPr>
          <w:rFonts w:asciiTheme="minorEastAsia" w:hAnsiTheme="minorEastAsia" w:cs="Times New Roman" w:hint="eastAsia"/>
          <w:sz w:val="28"/>
          <w:szCs w:val="28"/>
        </w:rPr>
        <w:t>人员</w:t>
      </w:r>
    </w:p>
    <w:p w14:paraId="4A22DA3E"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1.1QC</w:t>
      </w:r>
      <w:r w:rsidRPr="00020C3C">
        <w:rPr>
          <w:rFonts w:asciiTheme="minorEastAsia" w:hAnsiTheme="minorEastAsia" w:cs="Times New Roman" w:hint="eastAsia"/>
          <w:sz w:val="28"/>
          <w:szCs w:val="28"/>
        </w:rPr>
        <w:t>检验员负责本规程的实施。</w:t>
      </w:r>
    </w:p>
    <w:p w14:paraId="361B5550" w14:textId="5FC8DF82"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1.2</w:t>
      </w:r>
      <w:r w:rsidRPr="00020C3C">
        <w:rPr>
          <w:rFonts w:asciiTheme="minorEastAsia" w:hAnsiTheme="minorEastAsia" w:cs="Times New Roman" w:hint="eastAsia"/>
          <w:sz w:val="28"/>
          <w:szCs w:val="28"/>
        </w:rPr>
        <w:t>质</w:t>
      </w:r>
      <w:proofErr w:type="gramStart"/>
      <w:r w:rsidRPr="00020C3C">
        <w:rPr>
          <w:rFonts w:asciiTheme="minorEastAsia" w:hAnsiTheme="minorEastAsia" w:cs="Times New Roman" w:hint="eastAsia"/>
          <w:sz w:val="28"/>
          <w:szCs w:val="28"/>
        </w:rPr>
        <w:t>控主任</w:t>
      </w:r>
      <w:proofErr w:type="gramEnd"/>
      <w:r w:rsidRPr="00020C3C">
        <w:rPr>
          <w:rFonts w:asciiTheme="minorEastAsia" w:hAnsiTheme="minorEastAsia" w:cs="Times New Roman" w:hint="eastAsia"/>
          <w:sz w:val="28"/>
          <w:szCs w:val="28"/>
        </w:rPr>
        <w:t>检查复核本规程的正确实施。</w:t>
      </w:r>
    </w:p>
    <w:p w14:paraId="51A4C144" w14:textId="4F58C0DF"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2</w:t>
      </w:r>
      <w:r w:rsidR="00582FD5" w:rsidRPr="00020C3C">
        <w:rPr>
          <w:rFonts w:asciiTheme="minorEastAsia" w:hAnsiTheme="minorEastAsia" w:cs="Times New Roman" w:hint="eastAsia"/>
          <w:sz w:val="28"/>
          <w:szCs w:val="28"/>
        </w:rPr>
        <w:t>质保人员</w:t>
      </w:r>
    </w:p>
    <w:p w14:paraId="38973A6D" w14:textId="6DEFD4EE"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2.1</w:t>
      </w:r>
      <w:r w:rsidR="00582FD5" w:rsidRPr="00020C3C">
        <w:rPr>
          <w:rFonts w:asciiTheme="minorEastAsia" w:hAnsiTheme="minorEastAsia" w:cs="Times New Roman"/>
          <w:sz w:val="28"/>
          <w:szCs w:val="28"/>
        </w:rPr>
        <w:t xml:space="preserve"> </w:t>
      </w:r>
      <w:r w:rsidRPr="00020C3C">
        <w:rPr>
          <w:rFonts w:asciiTheme="minorEastAsia" w:hAnsiTheme="minorEastAsia" w:cs="Times New Roman"/>
          <w:sz w:val="28"/>
          <w:szCs w:val="28"/>
        </w:rPr>
        <w:t>QA</w:t>
      </w:r>
      <w:r w:rsidRPr="00020C3C">
        <w:rPr>
          <w:rFonts w:asciiTheme="minorEastAsia" w:hAnsiTheme="minorEastAsia" w:cs="Times New Roman" w:hint="eastAsia"/>
          <w:sz w:val="28"/>
          <w:szCs w:val="28"/>
        </w:rPr>
        <w:t>负责监督计算机化系统的管理工作。</w:t>
      </w:r>
    </w:p>
    <w:p w14:paraId="1CA93095"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w:t>
      </w:r>
      <w:r w:rsidRPr="00020C3C">
        <w:rPr>
          <w:rFonts w:asciiTheme="minorEastAsia" w:hAnsiTheme="minorEastAsia" w:cs="Times New Roman" w:hint="eastAsia"/>
          <w:sz w:val="28"/>
          <w:szCs w:val="28"/>
        </w:rPr>
        <w:t>质量副总</w:t>
      </w:r>
    </w:p>
    <w:p w14:paraId="21B97476"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3.1</w:t>
      </w:r>
      <w:r w:rsidRPr="00020C3C">
        <w:rPr>
          <w:rFonts w:asciiTheme="minorEastAsia" w:hAnsiTheme="minorEastAsia" w:cs="Times New Roman" w:hint="eastAsia"/>
          <w:sz w:val="28"/>
          <w:szCs w:val="28"/>
        </w:rPr>
        <w:t>负责监督本规程的实施。</w:t>
      </w:r>
    </w:p>
    <w:p w14:paraId="62B58C69" w14:textId="77777777" w:rsidR="00741E42" w:rsidRPr="00020C3C" w:rsidRDefault="00741E42" w:rsidP="00741E42">
      <w:pPr>
        <w:adjustRightInd w:val="0"/>
        <w:snapToGrid w:val="0"/>
        <w:spacing w:line="360" w:lineRule="auto"/>
        <w:rPr>
          <w:rFonts w:asciiTheme="minorEastAsia" w:hAnsiTheme="minorEastAsia" w:cs="Times New Roman"/>
          <w:b/>
          <w:sz w:val="28"/>
          <w:szCs w:val="28"/>
        </w:rPr>
      </w:pPr>
      <w:r w:rsidRPr="00020C3C">
        <w:rPr>
          <w:rFonts w:asciiTheme="minorEastAsia" w:hAnsiTheme="minorEastAsia" w:cs="Times New Roman" w:hint="eastAsia"/>
          <w:b/>
          <w:sz w:val="28"/>
          <w:szCs w:val="28"/>
        </w:rPr>
        <w:t>内</w:t>
      </w:r>
      <w:r w:rsidRPr="00020C3C">
        <w:rPr>
          <w:rFonts w:asciiTheme="minorEastAsia" w:hAnsiTheme="minorEastAsia" w:cs="Times New Roman"/>
          <w:b/>
          <w:sz w:val="28"/>
          <w:szCs w:val="28"/>
        </w:rPr>
        <w:t xml:space="preserve">  </w:t>
      </w:r>
      <w:r w:rsidRPr="00020C3C">
        <w:rPr>
          <w:rFonts w:asciiTheme="minorEastAsia" w:hAnsiTheme="minorEastAsia" w:cs="Times New Roman" w:hint="eastAsia"/>
          <w:b/>
          <w:sz w:val="28"/>
          <w:szCs w:val="28"/>
        </w:rPr>
        <w:t>容</w:t>
      </w:r>
    </w:p>
    <w:p w14:paraId="69D8852A" w14:textId="77777777" w:rsidR="00741E42" w:rsidRPr="00020C3C" w:rsidRDefault="00741E42" w:rsidP="00741E42">
      <w:pPr>
        <w:adjustRightInd w:val="0"/>
        <w:snapToGrid w:val="0"/>
        <w:spacing w:line="360" w:lineRule="auto"/>
        <w:rPr>
          <w:rFonts w:asciiTheme="minorEastAsia" w:hAnsiTheme="minorEastAsia" w:cs="Times New Roman"/>
          <w:b/>
          <w:sz w:val="28"/>
          <w:szCs w:val="28"/>
        </w:rPr>
      </w:pPr>
      <w:r w:rsidRPr="00020C3C">
        <w:rPr>
          <w:rFonts w:asciiTheme="minorEastAsia" w:hAnsiTheme="minorEastAsia" w:cs="Times New Roman"/>
          <w:b/>
          <w:sz w:val="28"/>
          <w:szCs w:val="28"/>
        </w:rPr>
        <w:t>1</w:t>
      </w:r>
      <w:r w:rsidRPr="00020C3C">
        <w:rPr>
          <w:rFonts w:asciiTheme="minorEastAsia" w:hAnsiTheme="minorEastAsia" w:cs="Times New Roman" w:hint="eastAsia"/>
          <w:b/>
          <w:sz w:val="28"/>
          <w:szCs w:val="28"/>
        </w:rPr>
        <w:t>计算机化系统定义</w:t>
      </w:r>
    </w:p>
    <w:p w14:paraId="3279811D"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hint="eastAsia"/>
          <w:sz w:val="28"/>
          <w:szCs w:val="28"/>
        </w:rPr>
        <w:t>计算机化系统（</w:t>
      </w:r>
      <w:r w:rsidRPr="00020C3C">
        <w:rPr>
          <w:rFonts w:asciiTheme="minorEastAsia" w:hAnsiTheme="minorEastAsia" w:cs="Times New Roman"/>
          <w:sz w:val="28"/>
          <w:szCs w:val="28"/>
        </w:rPr>
        <w:t>Computerized System</w:t>
      </w:r>
      <w:r w:rsidRPr="00020C3C">
        <w:rPr>
          <w:rFonts w:asciiTheme="minorEastAsia" w:hAnsiTheme="minorEastAsia" w:cs="Times New Roman" w:hint="eastAsia"/>
          <w:sz w:val="28"/>
          <w:szCs w:val="28"/>
        </w:rPr>
        <w:t>）由计算机系统（</w:t>
      </w:r>
      <w:r w:rsidRPr="00020C3C">
        <w:rPr>
          <w:rFonts w:asciiTheme="minorEastAsia" w:hAnsiTheme="minorEastAsia" w:cs="Times New Roman"/>
          <w:sz w:val="28"/>
          <w:szCs w:val="28"/>
        </w:rPr>
        <w:t>Computer System</w:t>
      </w:r>
      <w:r w:rsidRPr="00020C3C">
        <w:rPr>
          <w:rFonts w:asciiTheme="minorEastAsia" w:hAnsiTheme="minorEastAsia" w:cs="Times New Roman" w:hint="eastAsia"/>
          <w:sz w:val="28"/>
          <w:szCs w:val="28"/>
        </w:rPr>
        <w:t>）和被</w:t>
      </w:r>
      <w:r w:rsidRPr="00020C3C">
        <w:rPr>
          <w:rFonts w:asciiTheme="minorEastAsia" w:hAnsiTheme="minorEastAsia" w:cs="Times New Roman" w:hint="eastAsia"/>
          <w:sz w:val="28"/>
          <w:szCs w:val="28"/>
        </w:rPr>
        <w:lastRenderedPageBreak/>
        <w:t>其控制的功能或程序（</w:t>
      </w:r>
      <w:r w:rsidRPr="00020C3C">
        <w:rPr>
          <w:rFonts w:asciiTheme="minorEastAsia" w:hAnsiTheme="minorEastAsia" w:cs="Times New Roman"/>
          <w:sz w:val="28"/>
          <w:szCs w:val="28"/>
        </w:rPr>
        <w:t>Controlled Function or Process</w:t>
      </w:r>
      <w:r w:rsidRPr="00020C3C">
        <w:rPr>
          <w:rFonts w:asciiTheme="minorEastAsia" w:hAnsiTheme="minorEastAsia" w:cs="Times New Roman" w:hint="eastAsia"/>
          <w:sz w:val="28"/>
          <w:szCs w:val="28"/>
        </w:rPr>
        <w:t>）组成；计算机系统由所有的计算机硬件、固件、安装的设备驱动程序和控制计算机运行的软件组成；被控制的功能可以包括被控制的设备（例如：自动化设备和实验室或工艺相关的使用仪器）、决定设备功能的操作程序、或者不是设备的而是计算机系统硬件的操作。计算机化系统由硬件、软件和网络等组件，与受控的功能和相关联的文件组成。</w:t>
      </w:r>
    </w:p>
    <w:p w14:paraId="7A5AFBBD" w14:textId="6D43DDE6" w:rsidR="00741E42" w:rsidRPr="00020C3C" w:rsidRDefault="00741E42" w:rsidP="00741E42">
      <w:pPr>
        <w:adjustRightInd w:val="0"/>
        <w:snapToGrid w:val="0"/>
        <w:spacing w:line="360" w:lineRule="auto"/>
        <w:ind w:left="481" w:hangingChars="171" w:hanging="481"/>
        <w:rPr>
          <w:rFonts w:asciiTheme="minorEastAsia" w:hAnsiTheme="minorEastAsia" w:cs="Times New Roman"/>
          <w:b/>
          <w:sz w:val="28"/>
          <w:szCs w:val="28"/>
        </w:rPr>
      </w:pPr>
      <w:r w:rsidRPr="00020C3C">
        <w:rPr>
          <w:rFonts w:asciiTheme="minorEastAsia" w:hAnsiTheme="minorEastAsia" w:cs="Times New Roman"/>
          <w:b/>
          <w:sz w:val="28"/>
          <w:szCs w:val="28"/>
        </w:rPr>
        <w:t>2</w:t>
      </w:r>
      <w:r w:rsidR="00582FD5" w:rsidRPr="00020C3C">
        <w:rPr>
          <w:rFonts w:asciiTheme="minorEastAsia" w:hAnsiTheme="minorEastAsia" w:cs="Times New Roman" w:hint="eastAsia"/>
          <w:b/>
          <w:sz w:val="28"/>
          <w:szCs w:val="28"/>
        </w:rPr>
        <w:t>质控</w:t>
      </w:r>
      <w:r w:rsidRPr="00020C3C">
        <w:rPr>
          <w:rFonts w:asciiTheme="minorEastAsia" w:hAnsiTheme="minorEastAsia" w:cs="Times New Roman" w:hint="eastAsia"/>
          <w:b/>
          <w:sz w:val="28"/>
          <w:szCs w:val="28"/>
        </w:rPr>
        <w:t>计算机化系统软件类型</w:t>
      </w:r>
    </w:p>
    <w:p w14:paraId="0F78896F"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2.1</w:t>
      </w:r>
      <w:r w:rsidRPr="00020C3C">
        <w:rPr>
          <w:rFonts w:asciiTheme="minorEastAsia" w:hAnsiTheme="minorEastAsia" w:cs="Times New Roman" w:hint="eastAsia"/>
          <w:sz w:val="28"/>
          <w:szCs w:val="28"/>
        </w:rPr>
        <w:t>基础结构软件：办公、控制仪器的计算机的操作系统、</w:t>
      </w:r>
      <w:r w:rsidRPr="00020C3C">
        <w:rPr>
          <w:rFonts w:asciiTheme="minorEastAsia" w:hAnsiTheme="minorEastAsia" w:cs="Times New Roman"/>
          <w:sz w:val="28"/>
          <w:szCs w:val="28"/>
        </w:rPr>
        <w:t>office</w:t>
      </w:r>
      <w:r w:rsidRPr="00020C3C">
        <w:rPr>
          <w:rFonts w:asciiTheme="minorEastAsia" w:hAnsiTheme="minorEastAsia" w:cs="Times New Roman" w:hint="eastAsia"/>
          <w:sz w:val="28"/>
          <w:szCs w:val="28"/>
        </w:rPr>
        <w:t>办公软件、统计分析软件等。</w:t>
      </w:r>
    </w:p>
    <w:p w14:paraId="1E3D1FE6"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2.2</w:t>
      </w:r>
      <w:r w:rsidRPr="00020C3C">
        <w:rPr>
          <w:rFonts w:asciiTheme="minorEastAsia" w:hAnsiTheme="minorEastAsia" w:cs="Times New Roman" w:hint="eastAsia"/>
          <w:sz w:val="28"/>
          <w:szCs w:val="28"/>
        </w:rPr>
        <w:t>基础软件：防病毒软件、管理配置工具、操作系统优化工具、门禁系统等。</w:t>
      </w:r>
    </w:p>
    <w:p w14:paraId="29FD735A"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2.3</w:t>
      </w:r>
      <w:r w:rsidRPr="00020C3C">
        <w:rPr>
          <w:rFonts w:asciiTheme="minorEastAsia" w:hAnsiTheme="minorEastAsia" w:cs="Times New Roman" w:hint="eastAsia"/>
          <w:sz w:val="28"/>
          <w:szCs w:val="28"/>
        </w:rPr>
        <w:t>不可配置软件：如箱体、水浴锅、温湿度记录仪或温湿度计、离心机等的温度、湿度、速度等控制系统（</w:t>
      </w:r>
      <w:r w:rsidRPr="00020C3C">
        <w:rPr>
          <w:rFonts w:asciiTheme="minorEastAsia" w:hAnsiTheme="minorEastAsia" w:cs="Times New Roman"/>
          <w:sz w:val="28"/>
          <w:szCs w:val="28"/>
        </w:rPr>
        <w:t>PLC</w:t>
      </w:r>
      <w:r w:rsidRPr="00020C3C">
        <w:rPr>
          <w:rFonts w:asciiTheme="minorEastAsia" w:hAnsiTheme="minorEastAsia" w:cs="Times New Roman" w:hint="eastAsia"/>
          <w:sz w:val="28"/>
          <w:szCs w:val="28"/>
        </w:rPr>
        <w:t>）；</w:t>
      </w:r>
      <w:proofErr w:type="gramStart"/>
      <w:r w:rsidRPr="00020C3C">
        <w:rPr>
          <w:rFonts w:asciiTheme="minorEastAsia" w:hAnsiTheme="minorEastAsia" w:cs="Times New Roman" w:hint="eastAsia"/>
          <w:sz w:val="28"/>
          <w:szCs w:val="28"/>
        </w:rPr>
        <w:t>固件预刷入</w:t>
      </w:r>
      <w:proofErr w:type="gramEnd"/>
      <w:r w:rsidRPr="00020C3C">
        <w:rPr>
          <w:rFonts w:asciiTheme="minorEastAsia" w:hAnsiTheme="minorEastAsia" w:cs="Times New Roman" w:hint="eastAsia"/>
          <w:sz w:val="28"/>
          <w:szCs w:val="28"/>
        </w:rPr>
        <w:t>的小型仪器、设备，如</w:t>
      </w:r>
      <w:r w:rsidRPr="00020C3C">
        <w:rPr>
          <w:rFonts w:asciiTheme="minorEastAsia" w:hAnsiTheme="minorEastAsia" w:cs="Times New Roman"/>
          <w:sz w:val="28"/>
          <w:szCs w:val="28"/>
        </w:rPr>
        <w:t>pH</w:t>
      </w:r>
      <w:r w:rsidRPr="00020C3C">
        <w:rPr>
          <w:rFonts w:asciiTheme="minorEastAsia" w:hAnsiTheme="minorEastAsia" w:cs="Times New Roman" w:hint="eastAsia"/>
          <w:sz w:val="28"/>
          <w:szCs w:val="28"/>
        </w:rPr>
        <w:t>计、电导率仪、水分仪、天平等。</w:t>
      </w:r>
    </w:p>
    <w:p w14:paraId="7B3F1165"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2.4</w:t>
      </w:r>
      <w:r w:rsidRPr="00020C3C">
        <w:rPr>
          <w:rFonts w:asciiTheme="minorEastAsia" w:hAnsiTheme="minorEastAsia" w:cs="Times New Roman" w:hint="eastAsia"/>
          <w:sz w:val="28"/>
          <w:szCs w:val="28"/>
        </w:rPr>
        <w:t>可配置软件：如色谱、光谱、</w:t>
      </w:r>
      <w:r w:rsidRPr="00020C3C">
        <w:rPr>
          <w:rFonts w:asciiTheme="minorEastAsia" w:hAnsiTheme="minorEastAsia" w:cs="Times New Roman"/>
          <w:sz w:val="28"/>
          <w:szCs w:val="28"/>
        </w:rPr>
        <w:t>TOC</w:t>
      </w:r>
      <w:r w:rsidRPr="00020C3C">
        <w:rPr>
          <w:rFonts w:asciiTheme="minorEastAsia" w:hAnsiTheme="minorEastAsia" w:cs="Times New Roman" w:hint="eastAsia"/>
          <w:sz w:val="28"/>
          <w:szCs w:val="28"/>
        </w:rPr>
        <w:t>数据采集、处理系统等。</w:t>
      </w:r>
    </w:p>
    <w:p w14:paraId="3D8B3765" w14:textId="4A846931" w:rsidR="00741E42" w:rsidRPr="00020C3C" w:rsidRDefault="00741E42" w:rsidP="00741E42">
      <w:pPr>
        <w:adjustRightInd w:val="0"/>
        <w:snapToGrid w:val="0"/>
        <w:spacing w:line="360" w:lineRule="auto"/>
        <w:rPr>
          <w:rFonts w:asciiTheme="minorEastAsia" w:hAnsiTheme="minorEastAsia" w:cs="Times New Roman"/>
          <w:b/>
          <w:sz w:val="28"/>
          <w:szCs w:val="28"/>
        </w:rPr>
      </w:pPr>
      <w:r w:rsidRPr="00020C3C">
        <w:rPr>
          <w:rFonts w:asciiTheme="minorEastAsia" w:hAnsiTheme="minorEastAsia" w:cs="Times New Roman"/>
          <w:b/>
          <w:sz w:val="28"/>
          <w:szCs w:val="28"/>
        </w:rPr>
        <w:t>3</w:t>
      </w:r>
      <w:r w:rsidR="00582FD5" w:rsidRPr="00020C3C">
        <w:rPr>
          <w:rFonts w:asciiTheme="minorEastAsia" w:hAnsiTheme="minorEastAsia" w:cs="Times New Roman" w:hint="eastAsia"/>
          <w:b/>
          <w:sz w:val="28"/>
          <w:szCs w:val="28"/>
        </w:rPr>
        <w:t>质控</w:t>
      </w:r>
      <w:r w:rsidRPr="00020C3C">
        <w:rPr>
          <w:rFonts w:asciiTheme="minorEastAsia" w:hAnsiTheme="minorEastAsia" w:cs="Times New Roman" w:hint="eastAsia"/>
          <w:b/>
          <w:sz w:val="28"/>
          <w:szCs w:val="28"/>
        </w:rPr>
        <w:t>计算机化系统的管理</w:t>
      </w:r>
    </w:p>
    <w:p w14:paraId="20D8E028" w14:textId="0B6B8F25"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3.1</w:t>
      </w:r>
      <w:r w:rsidRPr="00020C3C">
        <w:rPr>
          <w:rFonts w:asciiTheme="minorEastAsia" w:hAnsiTheme="minorEastAsia" w:cs="Times New Roman" w:hint="eastAsia"/>
          <w:sz w:val="28"/>
          <w:szCs w:val="28"/>
        </w:rPr>
        <w:t>按照《计算机化系统管理规程》制定计算机化系统目录清单，并按管理规程建立计算机化系统阐述表，专人负责管理并及时更新。</w:t>
      </w:r>
    </w:p>
    <w:p w14:paraId="3B1C166E"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3.2</w:t>
      </w:r>
      <w:r w:rsidRPr="00020C3C">
        <w:rPr>
          <w:rFonts w:asciiTheme="minorEastAsia" w:hAnsiTheme="minorEastAsia" w:cs="Times New Roman" w:hint="eastAsia"/>
          <w:sz w:val="28"/>
          <w:szCs w:val="28"/>
        </w:rPr>
        <w:t>系统授权分级管理</w:t>
      </w:r>
    </w:p>
    <w:p w14:paraId="3F9540C5" w14:textId="70FA1C31"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3.2.1</w:t>
      </w:r>
      <w:r w:rsidR="00582FD5" w:rsidRPr="00020C3C">
        <w:rPr>
          <w:rFonts w:asciiTheme="minorEastAsia" w:hAnsiTheme="minorEastAsia" w:cs="Times New Roman" w:hint="eastAsia"/>
          <w:sz w:val="28"/>
          <w:szCs w:val="28"/>
        </w:rPr>
        <w:t>质控</w:t>
      </w:r>
      <w:r w:rsidRPr="00020C3C">
        <w:rPr>
          <w:rFonts w:asciiTheme="minorEastAsia" w:hAnsiTheme="minorEastAsia" w:cs="Times New Roman" w:hint="eastAsia"/>
          <w:sz w:val="28"/>
          <w:szCs w:val="28"/>
        </w:rPr>
        <w:t>为确保电子数据的真实、有效，针对不同的人员，授权操作，设置相应的权限。计算机化系统的电子数据一般来源于电子系统，数据采集、修改、备份、恢复和管理均由</w:t>
      </w:r>
      <w:r w:rsidR="00582FD5" w:rsidRPr="00020C3C">
        <w:rPr>
          <w:rFonts w:asciiTheme="minorEastAsia" w:hAnsiTheme="minorEastAsia" w:cs="Times New Roman" w:hint="eastAsia"/>
          <w:sz w:val="28"/>
          <w:szCs w:val="28"/>
        </w:rPr>
        <w:t>质控</w:t>
      </w:r>
      <w:r w:rsidRPr="00020C3C">
        <w:rPr>
          <w:rFonts w:asciiTheme="minorEastAsia" w:hAnsiTheme="minorEastAsia" w:cs="Times New Roman" w:hint="eastAsia"/>
          <w:sz w:val="28"/>
          <w:szCs w:val="28"/>
        </w:rPr>
        <w:t>受权的人员完成，权限一般分为三级：系统管理员、应用化学家、操作人员；</w:t>
      </w:r>
      <w:r w:rsidRPr="00020C3C">
        <w:rPr>
          <w:rFonts w:asciiTheme="minorEastAsia" w:hAnsiTheme="minorEastAsia" w:cs="Times New Roman"/>
          <w:sz w:val="28"/>
          <w:szCs w:val="28"/>
        </w:rPr>
        <w:t xml:space="preserve"> </w:t>
      </w:r>
    </w:p>
    <w:p w14:paraId="5BE291FE"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3.2.2</w:t>
      </w:r>
      <w:r w:rsidRPr="00020C3C">
        <w:rPr>
          <w:rFonts w:asciiTheme="minorEastAsia" w:hAnsiTheme="minorEastAsia" w:cs="Times New Roman" w:hint="eastAsia"/>
          <w:sz w:val="28"/>
          <w:szCs w:val="28"/>
        </w:rPr>
        <w:t>每个计算机化系统应在操作规程中明确管理员和操作人员的具体职责和权限。</w:t>
      </w:r>
    </w:p>
    <w:p w14:paraId="1E07A19B"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3.3</w:t>
      </w:r>
      <w:r w:rsidRPr="00020C3C">
        <w:rPr>
          <w:rFonts w:asciiTheme="minorEastAsia" w:hAnsiTheme="minorEastAsia" w:cs="Times New Roman" w:hint="eastAsia"/>
          <w:sz w:val="28"/>
          <w:szCs w:val="28"/>
        </w:rPr>
        <w:t>计算机的管理</w:t>
      </w:r>
    </w:p>
    <w:p w14:paraId="25CF731A" w14:textId="3505D21D"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3.3.1</w:t>
      </w:r>
      <w:r w:rsidRPr="00020C3C">
        <w:rPr>
          <w:rFonts w:asciiTheme="minorEastAsia" w:hAnsiTheme="minorEastAsia" w:cs="Times New Roman" w:hint="eastAsia"/>
          <w:sz w:val="28"/>
          <w:szCs w:val="28"/>
        </w:rPr>
        <w:t>所在计算机系统</w:t>
      </w:r>
      <w:proofErr w:type="gramStart"/>
      <w:r w:rsidRPr="00020C3C">
        <w:rPr>
          <w:rFonts w:asciiTheme="minorEastAsia" w:hAnsiTheme="minorEastAsia" w:cs="Times New Roman" w:hint="eastAsia"/>
          <w:sz w:val="28"/>
          <w:szCs w:val="28"/>
        </w:rPr>
        <w:t>须设置</w:t>
      </w:r>
      <w:proofErr w:type="gramEnd"/>
      <w:r w:rsidRPr="00020C3C">
        <w:rPr>
          <w:rFonts w:asciiTheme="minorEastAsia" w:hAnsiTheme="minorEastAsia" w:cs="Times New Roman"/>
          <w:sz w:val="28"/>
          <w:szCs w:val="28"/>
        </w:rPr>
        <w:t>BIOS</w:t>
      </w:r>
      <w:r w:rsidRPr="00020C3C">
        <w:rPr>
          <w:rFonts w:asciiTheme="minorEastAsia" w:hAnsiTheme="minorEastAsia" w:cs="Times New Roman" w:hint="eastAsia"/>
          <w:sz w:val="28"/>
          <w:szCs w:val="28"/>
        </w:rPr>
        <w:t>及管理员、</w:t>
      </w:r>
      <w:proofErr w:type="gramStart"/>
      <w:r w:rsidRPr="00020C3C">
        <w:rPr>
          <w:rFonts w:asciiTheme="minorEastAsia" w:hAnsiTheme="minorEastAsia" w:cs="Times New Roman" w:hint="eastAsia"/>
          <w:sz w:val="28"/>
          <w:szCs w:val="28"/>
        </w:rPr>
        <w:t>帐号</w:t>
      </w:r>
      <w:proofErr w:type="gramEnd"/>
      <w:r w:rsidRPr="00020C3C">
        <w:rPr>
          <w:rFonts w:asciiTheme="minorEastAsia" w:hAnsiTheme="minorEastAsia" w:cs="Times New Roman" w:hint="eastAsia"/>
          <w:sz w:val="28"/>
          <w:szCs w:val="28"/>
        </w:rPr>
        <w:t>密码，由</w:t>
      </w:r>
      <w:r w:rsidR="00582FD5" w:rsidRPr="00020C3C">
        <w:rPr>
          <w:rFonts w:asciiTheme="minorEastAsia" w:hAnsiTheme="minorEastAsia" w:cs="Times New Roman" w:hint="eastAsia"/>
          <w:sz w:val="28"/>
          <w:szCs w:val="28"/>
        </w:rPr>
        <w:t>质</w:t>
      </w:r>
      <w:proofErr w:type="gramStart"/>
      <w:r w:rsidR="00582FD5" w:rsidRPr="00020C3C">
        <w:rPr>
          <w:rFonts w:asciiTheme="minorEastAsia" w:hAnsiTheme="minorEastAsia" w:cs="Times New Roman" w:hint="eastAsia"/>
          <w:sz w:val="28"/>
          <w:szCs w:val="28"/>
        </w:rPr>
        <w:t>控</w:t>
      </w:r>
      <w:r w:rsidRPr="00020C3C">
        <w:rPr>
          <w:rFonts w:asciiTheme="minorEastAsia" w:hAnsiTheme="minorEastAsia" w:cs="Times New Roman" w:hint="eastAsia"/>
          <w:sz w:val="28"/>
          <w:szCs w:val="28"/>
        </w:rPr>
        <w:t>主任</w:t>
      </w:r>
      <w:proofErr w:type="gramEnd"/>
      <w:r w:rsidRPr="00020C3C">
        <w:rPr>
          <w:rFonts w:asciiTheme="minorEastAsia" w:hAnsiTheme="minorEastAsia" w:cs="Times New Roman" w:hint="eastAsia"/>
          <w:sz w:val="28"/>
          <w:szCs w:val="28"/>
        </w:rPr>
        <w:t>保管；并禁用访客账户、禁用时间修改功能防止计算机硬件或系统日期被恶意修改。</w:t>
      </w:r>
    </w:p>
    <w:p w14:paraId="227F8457"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lastRenderedPageBreak/>
        <w:t>3.3.2</w:t>
      </w:r>
      <w:r w:rsidRPr="00020C3C">
        <w:rPr>
          <w:rFonts w:asciiTheme="minorEastAsia" w:hAnsiTheme="minorEastAsia" w:cs="Times New Roman" w:hint="eastAsia"/>
          <w:sz w:val="28"/>
          <w:szCs w:val="28"/>
        </w:rPr>
        <w:t>若可配置软件自身具备审计追踪功能，则计算机操作系统设置系统管理员、用户各一个账号，组长或主任可使用关键词为“建立”、“修订”、“备份”等功能，本系统任何人不得具备“删除”关键词的权限。</w:t>
      </w:r>
    </w:p>
    <w:p w14:paraId="1104B38F"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3.3.3</w:t>
      </w:r>
      <w:r w:rsidRPr="00020C3C">
        <w:rPr>
          <w:rFonts w:asciiTheme="minorEastAsia" w:hAnsiTheme="minorEastAsia" w:cs="Times New Roman" w:hint="eastAsia"/>
          <w:sz w:val="28"/>
          <w:szCs w:val="28"/>
        </w:rPr>
        <w:t>若可配置软件自身不具备审计追踪功能，则需设置计算机操作系统管理员一个账号及对应使用该台仪器的不同用户名的用户账号，以计算机操作系统的审核策略来控制相应权限人员的登录、注销、软件访问、操作等工作内容。</w:t>
      </w:r>
    </w:p>
    <w:p w14:paraId="7C692008"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3.3.4</w:t>
      </w:r>
      <w:r w:rsidRPr="00020C3C">
        <w:rPr>
          <w:rFonts w:asciiTheme="minorEastAsia" w:hAnsiTheme="minorEastAsia" w:cs="Times New Roman" w:hint="eastAsia"/>
          <w:sz w:val="28"/>
          <w:szCs w:val="28"/>
        </w:rPr>
        <w:t>计算机设备严禁使用除备份与恢复用的介质以外的存储介质（如：</w:t>
      </w:r>
      <w:r w:rsidRPr="00020C3C">
        <w:rPr>
          <w:rFonts w:asciiTheme="minorEastAsia" w:hAnsiTheme="minorEastAsia" w:cs="Times New Roman"/>
          <w:sz w:val="28"/>
          <w:szCs w:val="28"/>
        </w:rPr>
        <w:t>U</w:t>
      </w:r>
      <w:r w:rsidRPr="00020C3C">
        <w:rPr>
          <w:rFonts w:asciiTheme="minorEastAsia" w:hAnsiTheme="minorEastAsia" w:cs="Times New Roman" w:hint="eastAsia"/>
          <w:sz w:val="28"/>
          <w:szCs w:val="28"/>
        </w:rPr>
        <w:t>盘、光盘、软盘、移动硬盘等），严禁私自安装与仪器设备无关的其他软件。</w:t>
      </w:r>
    </w:p>
    <w:p w14:paraId="67FEBDC0"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3.4</w:t>
      </w:r>
      <w:r w:rsidRPr="00020C3C">
        <w:rPr>
          <w:rFonts w:asciiTheme="minorEastAsia" w:hAnsiTheme="minorEastAsia" w:cs="Times New Roman" w:hint="eastAsia"/>
          <w:sz w:val="28"/>
          <w:szCs w:val="28"/>
        </w:rPr>
        <w:t>不可配置软件，此类系统集成在相应的仪器设备上，由使用者按文件操作、使用、维护保养；若有初始化或密码设定者，由主任保管操作方法，其他人员不得使用此类功能。</w:t>
      </w:r>
    </w:p>
    <w:p w14:paraId="32C26FDA"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3.5</w:t>
      </w:r>
      <w:r w:rsidRPr="00020C3C">
        <w:rPr>
          <w:rFonts w:asciiTheme="minorEastAsia" w:hAnsiTheme="minorEastAsia" w:cs="Times New Roman" w:hint="eastAsia"/>
          <w:sz w:val="28"/>
          <w:szCs w:val="28"/>
        </w:rPr>
        <w:t>授权人授权本系统具备上岗证的本岗位人员使用相应岗位上述计算机化系统，不同岗位人员不得使用其他岗位的计算机化系统。实验室使用指纹门禁系统防止未授权人员进入或使用上述系统；实验室内部人员按用户名及密码访问经授权许可的计算机化系统，各系统设置对应经许可的用户名和密码，防止其他无关人员登录或使用。</w:t>
      </w:r>
    </w:p>
    <w:p w14:paraId="6849D6C2"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3.7</w:t>
      </w:r>
      <w:r w:rsidRPr="00020C3C">
        <w:rPr>
          <w:rFonts w:asciiTheme="minorEastAsia" w:hAnsiTheme="minorEastAsia" w:cs="Times New Roman" w:hint="eastAsia"/>
          <w:sz w:val="28"/>
          <w:szCs w:val="28"/>
        </w:rPr>
        <w:t>权限的管理</w:t>
      </w:r>
    </w:p>
    <w:p w14:paraId="73C0C523"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3.7.1</w:t>
      </w:r>
      <w:r w:rsidRPr="00020C3C">
        <w:rPr>
          <w:rFonts w:asciiTheme="minorEastAsia" w:hAnsiTheme="minorEastAsia" w:cs="Times New Roman" w:hint="eastAsia"/>
          <w:sz w:val="28"/>
          <w:szCs w:val="28"/>
        </w:rPr>
        <w:t>计算机化系统人员授权、取消及变更必须经过书面审批，经批准后该人员方可使用和管理。</w:t>
      </w:r>
    </w:p>
    <w:p w14:paraId="4557C8CD"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3.7.2</w:t>
      </w:r>
      <w:r w:rsidRPr="00020C3C">
        <w:rPr>
          <w:rFonts w:asciiTheme="minorEastAsia" w:hAnsiTheme="minorEastAsia" w:cs="Times New Roman" w:hint="eastAsia"/>
          <w:sz w:val="28"/>
          <w:szCs w:val="28"/>
        </w:rPr>
        <w:t>人员授权、取消及变更流程：</w:t>
      </w:r>
    </w:p>
    <w:p w14:paraId="53BF2854"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3.7.2.1</w:t>
      </w:r>
      <w:r w:rsidRPr="00020C3C">
        <w:rPr>
          <w:rFonts w:asciiTheme="minorEastAsia" w:hAnsiTheme="minorEastAsia" w:cs="Times New Roman" w:hint="eastAsia"/>
          <w:sz w:val="28"/>
          <w:szCs w:val="28"/>
        </w:rPr>
        <w:t>明确人员负责的计算机化系统名称和编号；</w:t>
      </w:r>
    </w:p>
    <w:p w14:paraId="677AFFC5"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3.7.2.2</w:t>
      </w:r>
      <w:r w:rsidRPr="00020C3C">
        <w:rPr>
          <w:rFonts w:asciiTheme="minorEastAsia" w:hAnsiTheme="minorEastAsia" w:cs="Times New Roman" w:hint="eastAsia"/>
          <w:sz w:val="28"/>
          <w:szCs w:val="28"/>
        </w:rPr>
        <w:t>制定使用人员的职责及使用权限范围，明确授权的方式；管理员（</w:t>
      </w:r>
      <w:r w:rsidRPr="00020C3C">
        <w:rPr>
          <w:rFonts w:asciiTheme="minorEastAsia" w:hAnsiTheme="minorEastAsia" w:cs="Times New Roman"/>
          <w:sz w:val="28"/>
          <w:szCs w:val="28"/>
        </w:rPr>
        <w:t>admin</w:t>
      </w:r>
      <w:r w:rsidRPr="00020C3C">
        <w:rPr>
          <w:rFonts w:asciiTheme="minorEastAsia" w:hAnsiTheme="minorEastAsia" w:cs="Times New Roman" w:hint="eastAsia"/>
          <w:sz w:val="28"/>
          <w:szCs w:val="28"/>
        </w:rPr>
        <w:t>）授权的权限为：按照操作规程的实验条件进行设置，建立方法、项目，报告编辑，实验分析；化学家（组长、</w:t>
      </w:r>
      <w:r w:rsidRPr="00020C3C">
        <w:rPr>
          <w:rFonts w:asciiTheme="minorEastAsia" w:hAnsiTheme="minorEastAsia" w:cs="Times New Roman"/>
          <w:sz w:val="28"/>
          <w:szCs w:val="28"/>
        </w:rPr>
        <w:t>group leader</w:t>
      </w:r>
      <w:r w:rsidRPr="00020C3C">
        <w:rPr>
          <w:rFonts w:asciiTheme="minorEastAsia" w:hAnsiTheme="minorEastAsia" w:cs="Times New Roman" w:hint="eastAsia"/>
          <w:sz w:val="28"/>
          <w:szCs w:val="28"/>
        </w:rPr>
        <w:t>）：样品采集，数据处理，打印报告，建立样品组，查看方法，数据导出，数据备份；分析员</w:t>
      </w:r>
      <w:r w:rsidRPr="00020C3C">
        <w:rPr>
          <w:rFonts w:asciiTheme="minorEastAsia" w:hAnsiTheme="minorEastAsia" w:cs="Times New Roman"/>
          <w:sz w:val="28"/>
          <w:szCs w:val="28"/>
        </w:rPr>
        <w:t>(</w:t>
      </w:r>
      <w:r w:rsidRPr="00020C3C">
        <w:rPr>
          <w:rFonts w:asciiTheme="minorEastAsia" w:hAnsiTheme="minorEastAsia" w:cs="Times New Roman" w:hint="eastAsia"/>
          <w:sz w:val="28"/>
          <w:szCs w:val="28"/>
        </w:rPr>
        <w:t>实验员，</w:t>
      </w:r>
      <w:proofErr w:type="spellStart"/>
      <w:r w:rsidRPr="00020C3C">
        <w:rPr>
          <w:rFonts w:asciiTheme="minorEastAsia" w:hAnsiTheme="minorEastAsia" w:cs="Times New Roman"/>
          <w:sz w:val="28"/>
          <w:szCs w:val="28"/>
        </w:rPr>
        <w:t>operater</w:t>
      </w:r>
      <w:proofErr w:type="spellEnd"/>
      <w:r w:rsidRPr="00020C3C">
        <w:rPr>
          <w:rFonts w:asciiTheme="minorEastAsia" w:hAnsiTheme="minorEastAsia" w:cs="Times New Roman"/>
          <w:sz w:val="28"/>
          <w:szCs w:val="28"/>
        </w:rPr>
        <w:t>)</w:t>
      </w:r>
      <w:r w:rsidRPr="00020C3C">
        <w:rPr>
          <w:rFonts w:asciiTheme="minorEastAsia" w:hAnsiTheme="minorEastAsia" w:cs="Times New Roman" w:hint="eastAsia"/>
          <w:sz w:val="28"/>
          <w:szCs w:val="28"/>
        </w:rPr>
        <w:t>：样品采集，数据处理，打印报告，建立样品组，查看方法，数据导出；审核员：查看数据、查看报告及报告模板、查看方法、查看审计追踪。</w:t>
      </w:r>
    </w:p>
    <w:p w14:paraId="74B31FED"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lastRenderedPageBreak/>
        <w:t>3.7.2.3</w:t>
      </w:r>
      <w:r w:rsidRPr="00020C3C">
        <w:rPr>
          <w:rFonts w:asciiTheme="minorEastAsia" w:hAnsiTheme="minorEastAsia" w:cs="Times New Roman" w:hint="eastAsia"/>
          <w:sz w:val="28"/>
          <w:szCs w:val="28"/>
        </w:rPr>
        <w:t>受权管理人员与操作人员必须设置密码，并单独保管好自己的密码；</w:t>
      </w:r>
    </w:p>
    <w:p w14:paraId="16DCAE80" w14:textId="6ACFE29B"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3.7.2.4</w:t>
      </w:r>
      <w:r w:rsidRPr="00020C3C">
        <w:rPr>
          <w:rFonts w:asciiTheme="minorEastAsia" w:hAnsiTheme="minorEastAsia" w:cs="Times New Roman" w:hint="eastAsia"/>
          <w:sz w:val="28"/>
          <w:szCs w:val="28"/>
        </w:rPr>
        <w:t>授权</w:t>
      </w:r>
      <w:proofErr w:type="gramStart"/>
      <w:r w:rsidRPr="00020C3C">
        <w:rPr>
          <w:rFonts w:asciiTheme="minorEastAsia" w:hAnsiTheme="minorEastAsia" w:cs="Times New Roman" w:hint="eastAsia"/>
          <w:sz w:val="28"/>
          <w:szCs w:val="28"/>
        </w:rPr>
        <w:t>人制</w:t>
      </w:r>
      <w:proofErr w:type="gramEnd"/>
      <w:r w:rsidRPr="00020C3C">
        <w:rPr>
          <w:rFonts w:asciiTheme="minorEastAsia" w:hAnsiTheme="minorEastAsia" w:cs="Times New Roman" w:hint="eastAsia"/>
          <w:sz w:val="28"/>
          <w:szCs w:val="28"/>
        </w:rPr>
        <w:t>定受权管理和操作人员名单，制定后提交给</w:t>
      </w:r>
      <w:r w:rsidRPr="00020C3C">
        <w:rPr>
          <w:rFonts w:asciiTheme="minorEastAsia" w:hAnsiTheme="minorEastAsia" w:cs="Times New Roman"/>
          <w:sz w:val="28"/>
          <w:szCs w:val="28"/>
        </w:rPr>
        <w:t>QA</w:t>
      </w:r>
      <w:r w:rsidRPr="00020C3C">
        <w:rPr>
          <w:rFonts w:asciiTheme="minorEastAsia" w:hAnsiTheme="minorEastAsia" w:cs="Times New Roman" w:hint="eastAsia"/>
          <w:sz w:val="28"/>
          <w:szCs w:val="28"/>
        </w:rPr>
        <w:t>审核，再提交给</w:t>
      </w:r>
      <w:r w:rsidR="00582FD5" w:rsidRPr="00020C3C">
        <w:rPr>
          <w:rFonts w:asciiTheme="minorEastAsia" w:hAnsiTheme="minorEastAsia" w:cs="Times New Roman" w:hint="eastAsia"/>
          <w:sz w:val="28"/>
          <w:szCs w:val="28"/>
        </w:rPr>
        <w:t>QA</w:t>
      </w:r>
      <w:r w:rsidRPr="00020C3C">
        <w:rPr>
          <w:rFonts w:asciiTheme="minorEastAsia" w:hAnsiTheme="minorEastAsia" w:cs="Times New Roman" w:hint="eastAsia"/>
          <w:sz w:val="28"/>
          <w:szCs w:val="28"/>
        </w:rPr>
        <w:t>备案后方可使用和管理该计算机化系统；</w:t>
      </w:r>
    </w:p>
    <w:p w14:paraId="2B1F3174"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3.7.2.5</w:t>
      </w:r>
      <w:r w:rsidRPr="00020C3C">
        <w:rPr>
          <w:rFonts w:asciiTheme="minorEastAsia" w:hAnsiTheme="minorEastAsia" w:cs="Times New Roman" w:hint="eastAsia"/>
          <w:sz w:val="28"/>
          <w:szCs w:val="28"/>
        </w:rPr>
        <w:t>授权新的人员操作时，新人必须经过岗位培训和考核，考核合格并批准后方可上岗；</w:t>
      </w:r>
    </w:p>
    <w:p w14:paraId="66B8F785"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3.7.2.6</w:t>
      </w:r>
      <w:r w:rsidRPr="00020C3C">
        <w:rPr>
          <w:rFonts w:asciiTheme="minorEastAsia" w:hAnsiTheme="minorEastAsia" w:cs="Times New Roman" w:hint="eastAsia"/>
          <w:sz w:val="28"/>
          <w:szCs w:val="28"/>
        </w:rPr>
        <w:t>变更计算机化系统管理及操作人员必须重新设置密码或收回钥匙；</w:t>
      </w:r>
    </w:p>
    <w:p w14:paraId="60FC94FD" w14:textId="1998DE18"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3.7.2.7</w:t>
      </w:r>
      <w:r w:rsidRPr="00020C3C">
        <w:rPr>
          <w:rFonts w:asciiTheme="minorEastAsia" w:hAnsiTheme="minorEastAsia" w:cs="Times New Roman" w:hint="eastAsia"/>
          <w:sz w:val="28"/>
          <w:szCs w:val="28"/>
        </w:rPr>
        <w:t>具体审批见本规程《</w:t>
      </w:r>
      <w:r w:rsidR="00582FD5" w:rsidRPr="00020C3C">
        <w:rPr>
          <w:rFonts w:asciiTheme="minorEastAsia" w:hAnsiTheme="minorEastAsia" w:cs="Times New Roman" w:hint="eastAsia"/>
          <w:sz w:val="28"/>
          <w:szCs w:val="28"/>
        </w:rPr>
        <w:t>质控</w:t>
      </w:r>
      <w:r w:rsidRPr="00020C3C">
        <w:rPr>
          <w:rFonts w:asciiTheme="minorEastAsia" w:hAnsiTheme="minorEastAsia" w:cs="Times New Roman" w:hint="eastAsia"/>
          <w:sz w:val="28"/>
          <w:szCs w:val="28"/>
        </w:rPr>
        <w:t>计算机化系统人员受权、取消及变更审批表》。</w:t>
      </w:r>
    </w:p>
    <w:p w14:paraId="54EC886C" w14:textId="77777777" w:rsidR="00741E42" w:rsidRPr="00020C3C" w:rsidRDefault="00741E42" w:rsidP="00741E42">
      <w:pPr>
        <w:adjustRightInd w:val="0"/>
        <w:snapToGrid w:val="0"/>
        <w:spacing w:line="360" w:lineRule="auto"/>
        <w:ind w:left="422" w:hangingChars="150" w:hanging="422"/>
        <w:rPr>
          <w:rFonts w:asciiTheme="minorEastAsia" w:hAnsiTheme="minorEastAsia" w:cs="Times New Roman"/>
          <w:b/>
          <w:sz w:val="28"/>
          <w:szCs w:val="28"/>
        </w:rPr>
      </w:pPr>
      <w:r w:rsidRPr="00020C3C">
        <w:rPr>
          <w:rFonts w:asciiTheme="minorEastAsia" w:hAnsiTheme="minorEastAsia" w:cs="Times New Roman"/>
          <w:b/>
          <w:sz w:val="28"/>
          <w:szCs w:val="28"/>
        </w:rPr>
        <w:t>4</w:t>
      </w:r>
      <w:r w:rsidRPr="00020C3C">
        <w:rPr>
          <w:rFonts w:asciiTheme="minorEastAsia" w:hAnsiTheme="minorEastAsia" w:cs="Times New Roman" w:hint="eastAsia"/>
          <w:b/>
          <w:sz w:val="28"/>
          <w:szCs w:val="28"/>
        </w:rPr>
        <w:t>计算机化系统数据的管理</w:t>
      </w:r>
    </w:p>
    <w:p w14:paraId="113A8143" w14:textId="77777777" w:rsidR="00741E42" w:rsidRPr="00020C3C" w:rsidRDefault="00741E42" w:rsidP="00741E42">
      <w:pPr>
        <w:adjustRightInd w:val="0"/>
        <w:snapToGrid w:val="0"/>
        <w:spacing w:line="360" w:lineRule="auto"/>
        <w:ind w:left="420" w:hangingChars="150" w:hanging="420"/>
        <w:rPr>
          <w:rFonts w:asciiTheme="minorEastAsia" w:hAnsiTheme="minorEastAsia" w:cs="Times New Roman"/>
          <w:sz w:val="28"/>
          <w:szCs w:val="28"/>
        </w:rPr>
      </w:pPr>
      <w:r w:rsidRPr="00020C3C">
        <w:rPr>
          <w:rFonts w:asciiTheme="minorEastAsia" w:hAnsiTheme="minorEastAsia" w:cs="Times New Roman"/>
          <w:sz w:val="28"/>
          <w:szCs w:val="28"/>
        </w:rPr>
        <w:t>4.1</w:t>
      </w:r>
      <w:r w:rsidRPr="00020C3C">
        <w:rPr>
          <w:rFonts w:asciiTheme="minorEastAsia" w:hAnsiTheme="minorEastAsia" w:cs="Times New Roman" w:hint="eastAsia"/>
          <w:sz w:val="28"/>
          <w:szCs w:val="28"/>
        </w:rPr>
        <w:t>实验室检验记录及报告单等文件以纸版为主数据，电子数据作为溯源查证用</w:t>
      </w:r>
    </w:p>
    <w:p w14:paraId="0C7D9BA5" w14:textId="77777777" w:rsidR="00741E42" w:rsidRPr="00020C3C" w:rsidRDefault="00741E42" w:rsidP="00741E42">
      <w:pPr>
        <w:adjustRightInd w:val="0"/>
        <w:snapToGrid w:val="0"/>
        <w:spacing w:line="360" w:lineRule="auto"/>
        <w:ind w:left="420" w:hangingChars="150" w:hanging="420"/>
        <w:rPr>
          <w:rFonts w:asciiTheme="minorEastAsia" w:hAnsiTheme="minorEastAsia" w:cs="Times New Roman"/>
          <w:sz w:val="28"/>
          <w:szCs w:val="28"/>
        </w:rPr>
      </w:pPr>
      <w:r w:rsidRPr="00020C3C">
        <w:rPr>
          <w:rFonts w:asciiTheme="minorEastAsia" w:hAnsiTheme="minorEastAsia" w:cs="Times New Roman" w:hint="eastAsia"/>
          <w:sz w:val="28"/>
          <w:szCs w:val="28"/>
        </w:rPr>
        <w:t>途。</w:t>
      </w:r>
    </w:p>
    <w:p w14:paraId="49C8B42D"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4.2</w:t>
      </w:r>
      <w:r w:rsidRPr="00020C3C">
        <w:rPr>
          <w:rFonts w:asciiTheme="minorEastAsia" w:hAnsiTheme="minorEastAsia" w:cs="Times New Roman" w:hint="eastAsia"/>
          <w:sz w:val="28"/>
          <w:szCs w:val="28"/>
        </w:rPr>
        <w:t>一般的检验操作数据，如品名、批号、稀释倍数、选择的检验方法、报告方法等，由化验员自行输入，并在保存前由复核人复核其正确性，检验人员对录入的数据信息负责。</w:t>
      </w:r>
    </w:p>
    <w:p w14:paraId="33B4F4C5"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4.3</w:t>
      </w:r>
      <w:r w:rsidRPr="00020C3C">
        <w:rPr>
          <w:rFonts w:asciiTheme="minorEastAsia" w:hAnsiTheme="minorEastAsia" w:cs="Times New Roman" w:hint="eastAsia"/>
          <w:sz w:val="28"/>
          <w:szCs w:val="28"/>
        </w:rPr>
        <w:t>可配置软件的计算机化系统的关键数据（如设备方法设置的波长、流速或速度、扫描范围、狭缝大小、打印模板等）须由组长根据方法学确认的仪器方法进行设置，并由主任复核批准，并填写记录。</w:t>
      </w:r>
    </w:p>
    <w:p w14:paraId="401EFBEA"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4.4</w:t>
      </w:r>
      <w:r w:rsidRPr="00020C3C">
        <w:rPr>
          <w:rFonts w:asciiTheme="minorEastAsia" w:hAnsiTheme="minorEastAsia" w:cs="Times New Roman" w:hint="eastAsia"/>
          <w:sz w:val="28"/>
          <w:szCs w:val="28"/>
        </w:rPr>
        <w:t>当对仪器软件数据存储的文件夹或“项目”进行修改时（如：更改存储位置，扩增“项目”容量），须由主任或组长备份并增加“项目”容量。</w:t>
      </w:r>
    </w:p>
    <w:p w14:paraId="7FB30B62" w14:textId="77777777" w:rsidR="00741E42" w:rsidRPr="00020C3C" w:rsidRDefault="00741E42" w:rsidP="00741E42">
      <w:pPr>
        <w:adjustRightInd w:val="0"/>
        <w:snapToGrid w:val="0"/>
        <w:spacing w:line="360" w:lineRule="auto"/>
        <w:rPr>
          <w:rFonts w:asciiTheme="minorEastAsia" w:hAnsiTheme="minorEastAsia" w:cs="Times New Roman"/>
          <w:strike/>
          <w:color w:val="FF0000"/>
          <w:sz w:val="28"/>
          <w:szCs w:val="28"/>
        </w:rPr>
      </w:pPr>
      <w:r w:rsidRPr="00020C3C">
        <w:rPr>
          <w:rFonts w:asciiTheme="minorEastAsia" w:hAnsiTheme="minorEastAsia" w:cs="Times New Roman"/>
          <w:sz w:val="28"/>
          <w:szCs w:val="28"/>
        </w:rPr>
        <w:t>4.5</w:t>
      </w:r>
      <w:r w:rsidRPr="00020C3C">
        <w:rPr>
          <w:rFonts w:asciiTheme="minorEastAsia" w:hAnsiTheme="minorEastAsia" w:cs="Times New Roman" w:hint="eastAsia"/>
          <w:sz w:val="28"/>
          <w:szCs w:val="28"/>
        </w:rPr>
        <w:t>实验室须有对应系统的《关键参数设置记录表》用于记录此类设置，此表张放置于相应仪器、设备所在现场，便于检验人员核对。</w:t>
      </w:r>
    </w:p>
    <w:p w14:paraId="12C8A478"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4.6</w:t>
      </w:r>
      <w:r w:rsidRPr="00020C3C">
        <w:rPr>
          <w:rFonts w:asciiTheme="minorEastAsia" w:hAnsiTheme="minorEastAsia" w:cs="Times New Roman" w:hint="eastAsia"/>
          <w:sz w:val="28"/>
          <w:szCs w:val="28"/>
        </w:rPr>
        <w:t>计算机化系统的电子数据按要求保存在非系统盘根目录下，建立文件夹并固定存储路径，数据文件名称应在操作规程中详细规定命名规则；数据文件名称在软件的支持下尽量使用中文名称，减少缩写、简称等。</w:t>
      </w:r>
    </w:p>
    <w:p w14:paraId="365A386E"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4.7</w:t>
      </w:r>
      <w:r w:rsidRPr="00020C3C">
        <w:rPr>
          <w:rFonts w:asciiTheme="minorEastAsia" w:hAnsiTheme="minorEastAsia" w:cs="Times New Roman" w:hint="eastAsia"/>
          <w:sz w:val="28"/>
          <w:szCs w:val="28"/>
        </w:rPr>
        <w:t>其它不可配置软件若需更换计时器电池或重新初始化，应由组长或主任操作并记录在仪器维护保养里。</w:t>
      </w:r>
    </w:p>
    <w:p w14:paraId="3E33AD93" w14:textId="77777777" w:rsidR="00741E42" w:rsidRPr="00020C3C" w:rsidRDefault="00741E42" w:rsidP="00741E42">
      <w:pPr>
        <w:adjustRightInd w:val="0"/>
        <w:snapToGrid w:val="0"/>
        <w:spacing w:line="360" w:lineRule="auto"/>
        <w:ind w:left="422" w:hangingChars="150" w:hanging="422"/>
        <w:rPr>
          <w:rFonts w:asciiTheme="minorEastAsia" w:hAnsiTheme="minorEastAsia" w:cs="Times New Roman"/>
          <w:b/>
          <w:sz w:val="28"/>
          <w:szCs w:val="28"/>
        </w:rPr>
      </w:pPr>
      <w:r w:rsidRPr="00020C3C">
        <w:rPr>
          <w:rFonts w:asciiTheme="minorEastAsia" w:hAnsiTheme="minorEastAsia" w:cs="Times New Roman"/>
          <w:b/>
          <w:sz w:val="28"/>
          <w:szCs w:val="28"/>
        </w:rPr>
        <w:t>5</w:t>
      </w:r>
      <w:r w:rsidRPr="00020C3C">
        <w:rPr>
          <w:rFonts w:asciiTheme="minorEastAsia" w:hAnsiTheme="minorEastAsia" w:cs="Times New Roman" w:hint="eastAsia"/>
          <w:b/>
          <w:sz w:val="28"/>
          <w:szCs w:val="28"/>
        </w:rPr>
        <w:t>数据的备份与恢复管理</w:t>
      </w:r>
    </w:p>
    <w:p w14:paraId="5F96C388" w14:textId="067CFAEA"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5.1</w:t>
      </w:r>
      <w:r w:rsidRPr="00020C3C">
        <w:rPr>
          <w:rFonts w:asciiTheme="minorEastAsia" w:hAnsiTheme="minorEastAsia" w:cs="Times New Roman" w:hint="eastAsia"/>
          <w:sz w:val="28"/>
          <w:szCs w:val="28"/>
        </w:rPr>
        <w:t>数据备份：数据按时备份并提交备份文件，备份的文件生成后须与原文件比</w:t>
      </w:r>
      <w:r w:rsidRPr="00020C3C">
        <w:rPr>
          <w:rFonts w:asciiTheme="minorEastAsia" w:hAnsiTheme="minorEastAsia" w:cs="Times New Roman" w:hint="eastAsia"/>
          <w:sz w:val="28"/>
          <w:szCs w:val="28"/>
        </w:rPr>
        <w:lastRenderedPageBreak/>
        <w:t>较，数据文件的大小、数值含义应完全一致，并按《电子数据备份管理规程》执行。备份文件的</w:t>
      </w:r>
      <w:proofErr w:type="gramStart"/>
      <w:r w:rsidRPr="00020C3C">
        <w:rPr>
          <w:rFonts w:asciiTheme="minorEastAsia" w:hAnsiTheme="minorEastAsia" w:cs="Times New Roman" w:hint="eastAsia"/>
          <w:sz w:val="28"/>
          <w:szCs w:val="28"/>
        </w:rPr>
        <w:t>原始件须在</w:t>
      </w:r>
      <w:proofErr w:type="gramEnd"/>
      <w:r w:rsidRPr="00020C3C">
        <w:rPr>
          <w:rFonts w:asciiTheme="minorEastAsia" w:hAnsiTheme="minorEastAsia" w:cs="Times New Roman" w:hint="eastAsia"/>
          <w:sz w:val="28"/>
          <w:szCs w:val="28"/>
        </w:rPr>
        <w:t>计算机系统的末位盘符增量独立留存。</w:t>
      </w:r>
    </w:p>
    <w:p w14:paraId="35D81E29" w14:textId="2D62916D"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5.2</w:t>
      </w:r>
      <w:r w:rsidRPr="00020C3C">
        <w:rPr>
          <w:rFonts w:asciiTheme="minorEastAsia" w:hAnsiTheme="minorEastAsia" w:cs="Times New Roman" w:hint="eastAsia"/>
          <w:sz w:val="28"/>
          <w:szCs w:val="28"/>
        </w:rPr>
        <w:t>数据恢复：使用中的检验数据不得覆盖或恢复，需要查证过往备份数据时，恢复操作须由组长或主任执行，并在恢复的方法、项目或文件夹上以“名称</w:t>
      </w:r>
      <w:r w:rsidRPr="00020C3C">
        <w:rPr>
          <w:rFonts w:asciiTheme="minorEastAsia" w:hAnsiTheme="minorEastAsia" w:cs="Times New Roman"/>
          <w:sz w:val="28"/>
          <w:szCs w:val="28"/>
        </w:rPr>
        <w:t>-6</w:t>
      </w:r>
      <w:r w:rsidRPr="00020C3C">
        <w:rPr>
          <w:rFonts w:asciiTheme="minorEastAsia" w:hAnsiTheme="minorEastAsia" w:cs="Times New Roman" w:hint="eastAsia"/>
          <w:sz w:val="28"/>
          <w:szCs w:val="28"/>
        </w:rPr>
        <w:t>位恢复年月日数值</w:t>
      </w:r>
      <w:r w:rsidRPr="00020C3C">
        <w:rPr>
          <w:rFonts w:asciiTheme="minorEastAsia" w:hAnsiTheme="minorEastAsia" w:cs="Times New Roman"/>
          <w:sz w:val="28"/>
          <w:szCs w:val="28"/>
        </w:rPr>
        <w:t>-</w:t>
      </w:r>
      <w:r w:rsidRPr="00020C3C">
        <w:rPr>
          <w:rFonts w:asciiTheme="minorEastAsia" w:hAnsiTheme="minorEastAsia" w:cs="Times New Roman" w:hint="eastAsia"/>
          <w:sz w:val="28"/>
          <w:szCs w:val="28"/>
        </w:rPr>
        <w:t>恢复原因”命名。恢复后的数据只能用于查证相关产品检验信息、相关方法或材料的技术信息收集，不得进行任何变动；</w:t>
      </w:r>
      <w:proofErr w:type="gramStart"/>
      <w:r w:rsidRPr="00020C3C">
        <w:rPr>
          <w:rFonts w:asciiTheme="minorEastAsia" w:hAnsiTheme="minorEastAsia" w:cs="Times New Roman" w:hint="eastAsia"/>
          <w:sz w:val="28"/>
          <w:szCs w:val="28"/>
        </w:rPr>
        <w:t>若软件</w:t>
      </w:r>
      <w:proofErr w:type="gramEnd"/>
      <w:r w:rsidRPr="00020C3C">
        <w:rPr>
          <w:rFonts w:asciiTheme="minorEastAsia" w:hAnsiTheme="minorEastAsia" w:cs="Times New Roman" w:hint="eastAsia"/>
          <w:sz w:val="28"/>
          <w:szCs w:val="28"/>
        </w:rPr>
        <w:t>本身具备锁定功能，则恢复后首先由组长或主任锁定数据，并及时反馈。</w:t>
      </w:r>
      <w:r w:rsidR="00582FD5" w:rsidRPr="00020C3C">
        <w:rPr>
          <w:rFonts w:asciiTheme="minorEastAsia" w:hAnsiTheme="minorEastAsia" w:cs="Times New Roman" w:hint="eastAsia"/>
          <w:sz w:val="28"/>
          <w:szCs w:val="28"/>
        </w:rPr>
        <w:t>原则上每季度检查一次数据并进行回复测试。</w:t>
      </w:r>
    </w:p>
    <w:p w14:paraId="3F09D7FF" w14:textId="77777777" w:rsidR="00741E42" w:rsidRPr="00020C3C" w:rsidRDefault="00741E42" w:rsidP="00741E42">
      <w:pPr>
        <w:adjustRightInd w:val="0"/>
        <w:snapToGrid w:val="0"/>
        <w:spacing w:line="360" w:lineRule="auto"/>
        <w:ind w:left="422" w:hangingChars="150" w:hanging="422"/>
        <w:rPr>
          <w:rFonts w:asciiTheme="minorEastAsia" w:hAnsiTheme="minorEastAsia" w:cs="Times New Roman"/>
          <w:b/>
          <w:sz w:val="28"/>
          <w:szCs w:val="28"/>
        </w:rPr>
      </w:pPr>
      <w:r w:rsidRPr="00020C3C">
        <w:rPr>
          <w:rFonts w:asciiTheme="minorEastAsia" w:hAnsiTheme="minorEastAsia" w:cs="Times New Roman"/>
          <w:b/>
          <w:sz w:val="28"/>
          <w:szCs w:val="28"/>
        </w:rPr>
        <w:t>6</w:t>
      </w:r>
      <w:r w:rsidRPr="00020C3C">
        <w:rPr>
          <w:rFonts w:asciiTheme="minorEastAsia" w:hAnsiTheme="minorEastAsia" w:cs="Times New Roman" w:hint="eastAsia"/>
          <w:b/>
          <w:sz w:val="28"/>
          <w:szCs w:val="28"/>
        </w:rPr>
        <w:t>系统故障时的应急管理</w:t>
      </w:r>
    </w:p>
    <w:p w14:paraId="5B5CDD52" w14:textId="77777777" w:rsidR="00582FD5"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6.1</w:t>
      </w:r>
      <w:r w:rsidRPr="00020C3C">
        <w:rPr>
          <w:rFonts w:asciiTheme="minorEastAsia" w:hAnsiTheme="minorEastAsia" w:cs="Times New Roman" w:hint="eastAsia"/>
          <w:sz w:val="28"/>
          <w:szCs w:val="28"/>
        </w:rPr>
        <w:t>发生系统故障的第一原则为保护原始数据，按规程启动偏差程序。</w:t>
      </w:r>
      <w:proofErr w:type="gramStart"/>
      <w:r w:rsidRPr="00020C3C">
        <w:rPr>
          <w:rFonts w:asciiTheme="minorEastAsia" w:hAnsiTheme="minorEastAsia" w:cs="Times New Roman" w:hint="eastAsia"/>
          <w:sz w:val="28"/>
          <w:szCs w:val="28"/>
        </w:rPr>
        <w:t>单文件</w:t>
      </w:r>
      <w:proofErr w:type="gramEnd"/>
      <w:r w:rsidRPr="00020C3C">
        <w:rPr>
          <w:rFonts w:asciiTheme="minorEastAsia" w:hAnsiTheme="minorEastAsia" w:cs="Times New Roman" w:hint="eastAsia"/>
          <w:sz w:val="28"/>
          <w:szCs w:val="28"/>
        </w:rPr>
        <w:t>加密的数据可通过引导盘将数据复制、转移出来，作为单独备份存档至</w:t>
      </w:r>
      <w:r w:rsidR="00582FD5" w:rsidRPr="00020C3C">
        <w:rPr>
          <w:rFonts w:asciiTheme="minorEastAsia" w:hAnsiTheme="minorEastAsia" w:cs="Times New Roman" w:hint="eastAsia"/>
          <w:sz w:val="28"/>
          <w:szCs w:val="28"/>
        </w:rPr>
        <w:t>QA</w:t>
      </w:r>
      <w:r w:rsidRPr="00020C3C">
        <w:rPr>
          <w:rFonts w:asciiTheme="minorEastAsia" w:hAnsiTheme="minorEastAsia" w:cs="Times New Roman" w:hint="eastAsia"/>
          <w:sz w:val="28"/>
          <w:szCs w:val="28"/>
        </w:rPr>
        <w:t>。</w:t>
      </w:r>
    </w:p>
    <w:p w14:paraId="77B027F3" w14:textId="3971BC98"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6.2</w:t>
      </w:r>
      <w:r w:rsidRPr="00020C3C">
        <w:rPr>
          <w:rFonts w:asciiTheme="minorEastAsia" w:hAnsiTheme="minorEastAsia" w:cs="Times New Roman" w:hint="eastAsia"/>
          <w:sz w:val="28"/>
          <w:szCs w:val="28"/>
        </w:rPr>
        <w:t>数据库类的数据文件，应先由组长登入软件系统账户，通过软件系统将电子数据完整备份到</w:t>
      </w:r>
      <w:r w:rsidRPr="00020C3C">
        <w:rPr>
          <w:rFonts w:asciiTheme="minorEastAsia" w:hAnsiTheme="minorEastAsia" w:cs="Times New Roman"/>
          <w:sz w:val="28"/>
          <w:szCs w:val="28"/>
        </w:rPr>
        <w:t>U</w:t>
      </w:r>
      <w:r w:rsidRPr="00020C3C">
        <w:rPr>
          <w:rFonts w:asciiTheme="minorEastAsia" w:hAnsiTheme="minorEastAsia" w:cs="Times New Roman" w:hint="eastAsia"/>
          <w:sz w:val="28"/>
          <w:szCs w:val="28"/>
        </w:rPr>
        <w:t>盘，再行处理硬件或软件的故障；若故障致使软件无法打开，应首先联系软件厂家咨询处理方法，极为紧急时则先由组长备份原始数据库中的项目包到</w:t>
      </w:r>
      <w:proofErr w:type="spellStart"/>
      <w:r w:rsidRPr="00020C3C">
        <w:rPr>
          <w:rFonts w:asciiTheme="minorEastAsia" w:hAnsiTheme="minorEastAsia" w:cs="Times New Roman"/>
          <w:sz w:val="28"/>
          <w:szCs w:val="28"/>
        </w:rPr>
        <w:t>U</w:t>
      </w:r>
      <w:proofErr w:type="spellEnd"/>
      <w:r w:rsidRPr="00020C3C">
        <w:rPr>
          <w:rFonts w:asciiTheme="minorEastAsia" w:hAnsiTheme="minorEastAsia" w:cs="Times New Roman" w:hint="eastAsia"/>
          <w:sz w:val="28"/>
          <w:szCs w:val="28"/>
        </w:rPr>
        <w:t>盘，单独备份存档至</w:t>
      </w:r>
      <w:r w:rsidR="00582FD5" w:rsidRPr="00020C3C">
        <w:rPr>
          <w:rFonts w:asciiTheme="minorEastAsia" w:hAnsiTheme="minorEastAsia" w:cs="Times New Roman" w:hint="eastAsia"/>
          <w:sz w:val="28"/>
          <w:szCs w:val="28"/>
        </w:rPr>
        <w:t>QA</w:t>
      </w:r>
      <w:r w:rsidRPr="00020C3C">
        <w:rPr>
          <w:rFonts w:asciiTheme="minorEastAsia" w:hAnsiTheme="minorEastAsia" w:cs="Times New Roman" w:hint="eastAsia"/>
          <w:sz w:val="28"/>
          <w:szCs w:val="28"/>
        </w:rPr>
        <w:t>，然后申请由专业人员处置数据库并挽救电子数据。</w:t>
      </w:r>
    </w:p>
    <w:p w14:paraId="3BF99F12"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6.3</w:t>
      </w:r>
      <w:r w:rsidRPr="00020C3C">
        <w:rPr>
          <w:rFonts w:asciiTheme="minorEastAsia" w:hAnsiTheme="minorEastAsia" w:cs="Times New Roman" w:hint="eastAsia"/>
          <w:sz w:val="28"/>
          <w:szCs w:val="28"/>
        </w:rPr>
        <w:t>任何数据的转移、传递，恢复，交接双方均应核对数据文件的一致性。</w:t>
      </w:r>
    </w:p>
    <w:p w14:paraId="725850E0"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6.4</w:t>
      </w:r>
      <w:r w:rsidRPr="00020C3C">
        <w:rPr>
          <w:rFonts w:asciiTheme="minorEastAsia" w:hAnsiTheme="minorEastAsia" w:cs="Times New Roman" w:hint="eastAsia"/>
          <w:sz w:val="28"/>
          <w:szCs w:val="28"/>
        </w:rPr>
        <w:t>系统故障和数据错误在内的所有事故均应立即反馈，并做出相应评估。重大的事故应进行彻底调查，识别根本原因，采取相应的纠正措施和预防措施。</w:t>
      </w:r>
    </w:p>
    <w:p w14:paraId="41238B53" w14:textId="77777777" w:rsidR="00741E42" w:rsidRPr="00020C3C" w:rsidRDefault="00741E42" w:rsidP="00741E42">
      <w:pPr>
        <w:adjustRightInd w:val="0"/>
        <w:snapToGrid w:val="0"/>
        <w:spacing w:line="360" w:lineRule="auto"/>
        <w:ind w:left="422" w:hangingChars="150" w:hanging="422"/>
        <w:rPr>
          <w:rFonts w:asciiTheme="minorEastAsia" w:hAnsiTheme="minorEastAsia" w:cs="Times New Roman"/>
          <w:b/>
          <w:sz w:val="28"/>
          <w:szCs w:val="28"/>
        </w:rPr>
      </w:pPr>
      <w:r w:rsidRPr="00020C3C">
        <w:rPr>
          <w:rFonts w:asciiTheme="minorEastAsia" w:hAnsiTheme="minorEastAsia" w:cs="Times New Roman"/>
          <w:b/>
          <w:sz w:val="28"/>
          <w:szCs w:val="28"/>
        </w:rPr>
        <w:t>7</w:t>
      </w:r>
      <w:r w:rsidRPr="00020C3C">
        <w:rPr>
          <w:rFonts w:asciiTheme="minorEastAsia" w:hAnsiTheme="minorEastAsia" w:cs="Times New Roman" w:hint="eastAsia"/>
          <w:b/>
          <w:sz w:val="28"/>
          <w:szCs w:val="28"/>
        </w:rPr>
        <w:t>计算机化系统的验证</w:t>
      </w:r>
    </w:p>
    <w:p w14:paraId="0BA4C300"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7.1</w:t>
      </w:r>
      <w:r w:rsidRPr="00020C3C">
        <w:rPr>
          <w:rFonts w:asciiTheme="minorEastAsia" w:hAnsiTheme="minorEastAsia" w:cs="Times New Roman" w:hint="eastAsia"/>
          <w:sz w:val="28"/>
          <w:szCs w:val="28"/>
        </w:rPr>
        <w:t>在用或新启用计算机化系统地仪器设备时，须在其验证周期内完成相应计算机化系统的验证（与相应仪器设备的验证或确认同步进行）。</w:t>
      </w:r>
    </w:p>
    <w:p w14:paraId="4AD9944A" w14:textId="77777777"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7.2</w:t>
      </w:r>
      <w:r w:rsidRPr="00020C3C">
        <w:rPr>
          <w:rFonts w:asciiTheme="minorEastAsia" w:hAnsiTheme="minorEastAsia" w:cs="Times New Roman" w:hint="eastAsia"/>
          <w:sz w:val="28"/>
          <w:szCs w:val="28"/>
        </w:rPr>
        <w:t>验证或挑战的项目至少应包含上述设置和管理要求的内容，必要时，应对程序的接口协议、动态链接库的安装结果进行检查；同时，应基于对产品的质量风险，考虑对可配置软件的警告、设置阈值的参数或设置方法进行挑战或模拟挑战，以确保计算机化系统验证的全面性、可靠性。</w:t>
      </w:r>
    </w:p>
    <w:p w14:paraId="181ACB0E" w14:textId="603CE39C"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8</w:t>
      </w:r>
      <w:r w:rsidRPr="00020C3C">
        <w:rPr>
          <w:rFonts w:asciiTheme="minorEastAsia" w:hAnsiTheme="minorEastAsia" w:cs="Times New Roman" w:hint="eastAsia"/>
          <w:sz w:val="28"/>
          <w:szCs w:val="28"/>
        </w:rPr>
        <w:t>计算机化系统管理的其他要求按照公司《计算机化系统管理规程》、《电子数据</w:t>
      </w:r>
      <w:r w:rsidRPr="00020C3C">
        <w:rPr>
          <w:rFonts w:asciiTheme="minorEastAsia" w:hAnsiTheme="minorEastAsia" w:cs="Times New Roman" w:hint="eastAsia"/>
          <w:sz w:val="28"/>
          <w:szCs w:val="28"/>
        </w:rPr>
        <w:lastRenderedPageBreak/>
        <w:t>备份管理规程》执行。</w:t>
      </w:r>
    </w:p>
    <w:p w14:paraId="56EC8857" w14:textId="77777777" w:rsidR="00741E42" w:rsidRPr="00020C3C" w:rsidRDefault="00741E42" w:rsidP="00741E42">
      <w:pPr>
        <w:adjustRightInd w:val="0"/>
        <w:snapToGrid w:val="0"/>
        <w:spacing w:line="360" w:lineRule="auto"/>
        <w:rPr>
          <w:rFonts w:asciiTheme="minorEastAsia" w:hAnsiTheme="minorEastAsia" w:cs="Times New Roman"/>
          <w:b/>
          <w:sz w:val="28"/>
          <w:szCs w:val="28"/>
        </w:rPr>
      </w:pPr>
      <w:r w:rsidRPr="00020C3C">
        <w:rPr>
          <w:rFonts w:asciiTheme="minorEastAsia" w:hAnsiTheme="minorEastAsia" w:cs="Times New Roman"/>
          <w:b/>
          <w:sz w:val="28"/>
          <w:szCs w:val="28"/>
        </w:rPr>
        <w:t>9</w:t>
      </w:r>
      <w:r w:rsidRPr="00020C3C">
        <w:rPr>
          <w:rFonts w:asciiTheme="minorEastAsia" w:hAnsiTheme="minorEastAsia" w:cs="Times New Roman" w:hint="eastAsia"/>
          <w:b/>
          <w:sz w:val="28"/>
          <w:szCs w:val="28"/>
        </w:rPr>
        <w:t>修订历史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285"/>
        <w:gridCol w:w="2138"/>
        <w:gridCol w:w="2262"/>
      </w:tblGrid>
      <w:tr w:rsidR="00741E42" w:rsidRPr="00020C3C" w14:paraId="4F89AC57" w14:textId="77777777" w:rsidTr="00FF0D21">
        <w:tc>
          <w:tcPr>
            <w:tcW w:w="943" w:type="dxa"/>
          </w:tcPr>
          <w:p w14:paraId="4B374A8C" w14:textId="77777777" w:rsidR="00741E42" w:rsidRPr="00020C3C" w:rsidRDefault="00741E42" w:rsidP="00741E42">
            <w:pPr>
              <w:adjustRightInd w:val="0"/>
              <w:snapToGrid w:val="0"/>
              <w:jc w:val="center"/>
              <w:rPr>
                <w:rFonts w:asciiTheme="minorEastAsia" w:hAnsiTheme="minorEastAsia" w:cs="Times New Roman"/>
                <w:sz w:val="24"/>
                <w:szCs w:val="24"/>
              </w:rPr>
            </w:pPr>
            <w:r w:rsidRPr="00020C3C">
              <w:rPr>
                <w:rFonts w:asciiTheme="minorEastAsia" w:hAnsiTheme="minorEastAsia" w:cs="Times New Roman" w:hint="eastAsia"/>
                <w:sz w:val="24"/>
                <w:szCs w:val="24"/>
              </w:rPr>
              <w:t>版本号</w:t>
            </w:r>
          </w:p>
        </w:tc>
        <w:tc>
          <w:tcPr>
            <w:tcW w:w="4285" w:type="dxa"/>
          </w:tcPr>
          <w:p w14:paraId="2333A7A4" w14:textId="77777777" w:rsidR="00741E42" w:rsidRPr="00020C3C" w:rsidRDefault="00741E42" w:rsidP="00741E42">
            <w:pPr>
              <w:adjustRightInd w:val="0"/>
              <w:snapToGrid w:val="0"/>
              <w:jc w:val="center"/>
              <w:rPr>
                <w:rFonts w:asciiTheme="minorEastAsia" w:hAnsiTheme="minorEastAsia" w:cs="Times New Roman"/>
                <w:sz w:val="24"/>
                <w:szCs w:val="24"/>
              </w:rPr>
            </w:pPr>
            <w:r w:rsidRPr="00020C3C">
              <w:rPr>
                <w:rFonts w:asciiTheme="minorEastAsia" w:hAnsiTheme="minorEastAsia" w:cs="Times New Roman" w:hint="eastAsia"/>
                <w:sz w:val="24"/>
                <w:szCs w:val="24"/>
              </w:rPr>
              <w:t>修订内容</w:t>
            </w:r>
          </w:p>
        </w:tc>
        <w:tc>
          <w:tcPr>
            <w:tcW w:w="2138" w:type="dxa"/>
          </w:tcPr>
          <w:p w14:paraId="0FB2FCB2" w14:textId="77777777" w:rsidR="00741E42" w:rsidRPr="00020C3C" w:rsidRDefault="00741E42" w:rsidP="00741E42">
            <w:pPr>
              <w:adjustRightInd w:val="0"/>
              <w:snapToGrid w:val="0"/>
              <w:jc w:val="center"/>
              <w:rPr>
                <w:rFonts w:asciiTheme="minorEastAsia" w:hAnsiTheme="minorEastAsia" w:cs="Times New Roman"/>
                <w:sz w:val="24"/>
                <w:szCs w:val="24"/>
              </w:rPr>
            </w:pPr>
            <w:r w:rsidRPr="00020C3C">
              <w:rPr>
                <w:rFonts w:asciiTheme="minorEastAsia" w:hAnsiTheme="minorEastAsia" w:cs="Times New Roman" w:hint="eastAsia"/>
                <w:sz w:val="24"/>
                <w:szCs w:val="24"/>
              </w:rPr>
              <w:t>修订原因</w:t>
            </w:r>
          </w:p>
        </w:tc>
        <w:tc>
          <w:tcPr>
            <w:tcW w:w="2262" w:type="dxa"/>
          </w:tcPr>
          <w:p w14:paraId="60950264" w14:textId="77777777" w:rsidR="00741E42" w:rsidRPr="00020C3C" w:rsidRDefault="00741E42" w:rsidP="00741E42">
            <w:pPr>
              <w:adjustRightInd w:val="0"/>
              <w:snapToGrid w:val="0"/>
              <w:jc w:val="center"/>
              <w:rPr>
                <w:rFonts w:asciiTheme="minorEastAsia" w:hAnsiTheme="minorEastAsia" w:cs="Times New Roman"/>
                <w:sz w:val="24"/>
                <w:szCs w:val="24"/>
              </w:rPr>
            </w:pPr>
            <w:r w:rsidRPr="00020C3C">
              <w:rPr>
                <w:rFonts w:asciiTheme="minorEastAsia" w:hAnsiTheme="minorEastAsia" w:cs="Times New Roman" w:hint="eastAsia"/>
                <w:sz w:val="24"/>
                <w:szCs w:val="24"/>
              </w:rPr>
              <w:t>执行日期</w:t>
            </w:r>
          </w:p>
        </w:tc>
      </w:tr>
      <w:tr w:rsidR="00741E42" w:rsidRPr="00020C3C" w14:paraId="3248AF87" w14:textId="77777777" w:rsidTr="00FF0D21">
        <w:tc>
          <w:tcPr>
            <w:tcW w:w="943" w:type="dxa"/>
            <w:vAlign w:val="center"/>
          </w:tcPr>
          <w:p w14:paraId="6FA562AA" w14:textId="3E47BE46" w:rsidR="00741E42" w:rsidRPr="00020C3C" w:rsidRDefault="00741E42" w:rsidP="00741E42">
            <w:pPr>
              <w:adjustRightInd w:val="0"/>
              <w:snapToGrid w:val="0"/>
              <w:jc w:val="center"/>
              <w:rPr>
                <w:rFonts w:asciiTheme="minorEastAsia" w:hAnsiTheme="minorEastAsia" w:cs="Times New Roman"/>
                <w:sz w:val="24"/>
                <w:szCs w:val="24"/>
              </w:rPr>
            </w:pPr>
          </w:p>
        </w:tc>
        <w:tc>
          <w:tcPr>
            <w:tcW w:w="4285" w:type="dxa"/>
          </w:tcPr>
          <w:p w14:paraId="36C70487" w14:textId="3BC98D8A" w:rsidR="00741E42" w:rsidRPr="00020C3C" w:rsidRDefault="00741E42" w:rsidP="00741E42">
            <w:pPr>
              <w:adjustRightInd w:val="0"/>
              <w:snapToGrid w:val="0"/>
              <w:rPr>
                <w:rFonts w:asciiTheme="minorEastAsia" w:hAnsiTheme="minorEastAsia" w:cs="Times New Roman"/>
                <w:sz w:val="24"/>
                <w:szCs w:val="24"/>
              </w:rPr>
            </w:pPr>
          </w:p>
        </w:tc>
        <w:tc>
          <w:tcPr>
            <w:tcW w:w="2138" w:type="dxa"/>
            <w:vAlign w:val="center"/>
          </w:tcPr>
          <w:p w14:paraId="0C0570C2" w14:textId="3C023575" w:rsidR="00741E42" w:rsidRPr="00020C3C" w:rsidRDefault="00741E42" w:rsidP="00741E42">
            <w:pPr>
              <w:adjustRightInd w:val="0"/>
              <w:snapToGrid w:val="0"/>
              <w:jc w:val="center"/>
              <w:rPr>
                <w:rFonts w:asciiTheme="minorEastAsia" w:hAnsiTheme="minorEastAsia" w:cs="Times New Roman"/>
                <w:sz w:val="24"/>
                <w:szCs w:val="24"/>
              </w:rPr>
            </w:pPr>
          </w:p>
        </w:tc>
        <w:tc>
          <w:tcPr>
            <w:tcW w:w="2262" w:type="dxa"/>
            <w:vAlign w:val="center"/>
          </w:tcPr>
          <w:p w14:paraId="47C3816B" w14:textId="1AF4CA51" w:rsidR="00741E42" w:rsidRPr="00020C3C" w:rsidRDefault="00741E42" w:rsidP="00741E42">
            <w:pPr>
              <w:wordWrap w:val="0"/>
              <w:adjustRightInd w:val="0"/>
              <w:snapToGrid w:val="0"/>
              <w:jc w:val="right"/>
              <w:rPr>
                <w:rFonts w:asciiTheme="minorEastAsia" w:hAnsiTheme="minorEastAsia" w:cs="Times New Roman"/>
                <w:sz w:val="24"/>
                <w:szCs w:val="24"/>
              </w:rPr>
            </w:pPr>
          </w:p>
        </w:tc>
      </w:tr>
    </w:tbl>
    <w:p w14:paraId="298296BA" w14:textId="77777777" w:rsidR="00741E42" w:rsidRPr="00020C3C" w:rsidRDefault="00741E42" w:rsidP="00741E42">
      <w:pPr>
        <w:adjustRightInd w:val="0"/>
        <w:snapToGrid w:val="0"/>
        <w:spacing w:line="360" w:lineRule="auto"/>
        <w:rPr>
          <w:rFonts w:asciiTheme="minorEastAsia" w:hAnsiTheme="minorEastAsia" w:cs="Times New Roman"/>
          <w:b/>
          <w:sz w:val="28"/>
          <w:szCs w:val="28"/>
        </w:rPr>
      </w:pPr>
      <w:r w:rsidRPr="00020C3C">
        <w:rPr>
          <w:rFonts w:asciiTheme="minorEastAsia" w:hAnsiTheme="minorEastAsia" w:cs="Times New Roman"/>
          <w:b/>
          <w:sz w:val="28"/>
          <w:szCs w:val="28"/>
        </w:rPr>
        <w:t>10</w:t>
      </w:r>
      <w:r w:rsidRPr="00020C3C">
        <w:rPr>
          <w:rFonts w:asciiTheme="minorEastAsia" w:hAnsiTheme="minorEastAsia" w:cs="Times New Roman" w:hint="eastAsia"/>
          <w:b/>
          <w:sz w:val="28"/>
          <w:szCs w:val="28"/>
        </w:rPr>
        <w:t>本规程规定的记录</w:t>
      </w:r>
    </w:p>
    <w:p w14:paraId="11DD1864" w14:textId="6B5D0EE4"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10.1 01</w:t>
      </w:r>
      <w:r w:rsidRPr="00020C3C">
        <w:rPr>
          <w:rFonts w:asciiTheme="minorEastAsia" w:hAnsiTheme="minorEastAsia" w:cs="Times New Roman" w:hint="eastAsia"/>
          <w:sz w:val="28"/>
          <w:szCs w:val="28"/>
        </w:rPr>
        <w:t>《</w:t>
      </w:r>
      <w:r w:rsidR="00582FD5" w:rsidRPr="00020C3C">
        <w:rPr>
          <w:rFonts w:asciiTheme="minorEastAsia" w:hAnsiTheme="minorEastAsia" w:cs="Times New Roman" w:hint="eastAsia"/>
          <w:sz w:val="28"/>
          <w:szCs w:val="28"/>
        </w:rPr>
        <w:t>质控</w:t>
      </w:r>
      <w:r w:rsidRPr="00020C3C">
        <w:rPr>
          <w:rFonts w:asciiTheme="minorEastAsia" w:hAnsiTheme="minorEastAsia" w:cs="Times New Roman" w:hint="eastAsia"/>
          <w:sz w:val="28"/>
          <w:szCs w:val="28"/>
        </w:rPr>
        <w:t>计算机化系统人员受权、取消及变更审批表》。</w:t>
      </w:r>
    </w:p>
    <w:p w14:paraId="69FD7E5B" w14:textId="6C112B00"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10.2 02</w:t>
      </w:r>
      <w:r w:rsidRPr="00020C3C">
        <w:rPr>
          <w:rFonts w:asciiTheme="minorEastAsia" w:hAnsiTheme="minorEastAsia" w:cs="Times New Roman" w:hint="eastAsia"/>
          <w:sz w:val="28"/>
          <w:szCs w:val="28"/>
        </w:rPr>
        <w:t>《关键参数设置记录表》。</w:t>
      </w:r>
    </w:p>
    <w:p w14:paraId="3CE55495" w14:textId="69AB87AC"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10.303</w:t>
      </w:r>
      <w:r w:rsidRPr="00020C3C">
        <w:rPr>
          <w:rFonts w:asciiTheme="minorEastAsia" w:hAnsiTheme="minorEastAsia" w:cs="Times New Roman" w:hint="eastAsia"/>
          <w:sz w:val="28"/>
          <w:szCs w:val="28"/>
        </w:rPr>
        <w:t>《关键参数设置调整申请表》。</w:t>
      </w:r>
    </w:p>
    <w:p w14:paraId="44EAA4B5" w14:textId="7480C83E" w:rsidR="00741E42" w:rsidRPr="00020C3C" w:rsidRDefault="00741E42" w:rsidP="00741E42">
      <w:pPr>
        <w:adjustRightInd w:val="0"/>
        <w:snapToGrid w:val="0"/>
        <w:spacing w:line="360" w:lineRule="auto"/>
        <w:rPr>
          <w:rFonts w:asciiTheme="minorEastAsia" w:hAnsiTheme="minorEastAsia" w:cs="Times New Roman"/>
          <w:sz w:val="28"/>
          <w:szCs w:val="28"/>
        </w:rPr>
      </w:pPr>
      <w:r w:rsidRPr="00020C3C">
        <w:rPr>
          <w:rFonts w:asciiTheme="minorEastAsia" w:hAnsiTheme="minorEastAsia" w:cs="Times New Roman"/>
          <w:sz w:val="28"/>
          <w:szCs w:val="28"/>
        </w:rPr>
        <w:t>10.4 04</w:t>
      </w:r>
      <w:r w:rsidRPr="00020C3C">
        <w:rPr>
          <w:rFonts w:asciiTheme="minorEastAsia" w:hAnsiTheme="minorEastAsia" w:cs="Times New Roman" w:hint="eastAsia"/>
          <w:sz w:val="28"/>
          <w:szCs w:val="28"/>
        </w:rPr>
        <w:t>《质量系统计算机化系统人员受权一览表》。</w:t>
      </w:r>
    </w:p>
    <w:p w14:paraId="78BD7FA7" w14:textId="77777777" w:rsidR="00741E42" w:rsidRPr="00020C3C" w:rsidRDefault="00741E42" w:rsidP="00741E42">
      <w:pPr>
        <w:adjustRightInd w:val="0"/>
        <w:snapToGrid w:val="0"/>
        <w:spacing w:line="360" w:lineRule="auto"/>
        <w:jc w:val="center"/>
        <w:rPr>
          <w:rFonts w:asciiTheme="minorEastAsia" w:hAnsiTheme="minorEastAsia" w:cs="Times New Roman"/>
          <w:b/>
          <w:sz w:val="30"/>
          <w:szCs w:val="30"/>
        </w:rPr>
      </w:pPr>
    </w:p>
    <w:p w14:paraId="18D729F3" w14:textId="2374AA9A" w:rsidR="00741E42" w:rsidRPr="00020C3C" w:rsidRDefault="00582FD5" w:rsidP="00741E42">
      <w:pPr>
        <w:adjustRightInd w:val="0"/>
        <w:snapToGrid w:val="0"/>
        <w:spacing w:line="360" w:lineRule="auto"/>
        <w:jc w:val="center"/>
        <w:rPr>
          <w:rFonts w:asciiTheme="minorEastAsia" w:hAnsiTheme="minorEastAsia" w:cs="Times New Roman"/>
          <w:b/>
          <w:sz w:val="30"/>
          <w:szCs w:val="30"/>
        </w:rPr>
      </w:pPr>
      <w:r w:rsidRPr="00020C3C">
        <w:rPr>
          <w:rFonts w:asciiTheme="minorEastAsia" w:hAnsiTheme="minorEastAsia" w:cs="Times New Roman" w:hint="eastAsia"/>
          <w:b/>
          <w:sz w:val="30"/>
          <w:szCs w:val="30"/>
        </w:rPr>
        <w:t>质控</w:t>
      </w:r>
      <w:r w:rsidR="00741E42" w:rsidRPr="00020C3C">
        <w:rPr>
          <w:rFonts w:asciiTheme="minorEastAsia" w:hAnsiTheme="minorEastAsia" w:cs="Times New Roman" w:hint="eastAsia"/>
          <w:b/>
          <w:sz w:val="30"/>
          <w:szCs w:val="30"/>
        </w:rPr>
        <w:t>计算机化系统人员受权、取消及变更审批表</w:t>
      </w:r>
    </w:p>
    <w:p w14:paraId="1171018F" w14:textId="057001D7" w:rsidR="00741E42" w:rsidRPr="00020C3C" w:rsidRDefault="00741E42" w:rsidP="00741E42">
      <w:pPr>
        <w:jc w:val="right"/>
        <w:rPr>
          <w:rFonts w:asciiTheme="minorEastAsia" w:hAnsiTheme="minorEastAsia" w:cs="Times New Roman"/>
          <w:szCs w:val="24"/>
        </w:rPr>
      </w:pPr>
      <w:r w:rsidRPr="00020C3C">
        <w:rPr>
          <w:rFonts w:asciiTheme="minorEastAsia" w:hAnsiTheme="minorEastAsia" w:cs="Times New Roman" w:hint="eastAsia"/>
          <w:sz w:val="18"/>
          <w:szCs w:val="18"/>
        </w:rPr>
        <w:t>编号：</w:t>
      </w:r>
      <w:r w:rsidR="00582FD5" w:rsidRPr="00020C3C">
        <w:rPr>
          <w:rFonts w:asciiTheme="minorEastAsia" w:hAnsiTheme="minorEastAsia" w:cs="Times New Roman"/>
          <w:sz w:val="18"/>
          <w:szCs w:val="18"/>
        </w:rPr>
        <w:t xml:space="preserve"> </w:t>
      </w:r>
      <w:r w:rsidRPr="00020C3C">
        <w:rPr>
          <w:rFonts w:asciiTheme="minorEastAsia" w:hAnsiTheme="minorEastAsia" w:cs="Times New Roman"/>
          <w:sz w:val="18"/>
          <w:szCs w:val="18"/>
        </w:rPr>
        <w:t>01</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701"/>
        <w:gridCol w:w="1134"/>
        <w:gridCol w:w="1418"/>
        <w:gridCol w:w="2268"/>
        <w:gridCol w:w="1881"/>
      </w:tblGrid>
      <w:tr w:rsidR="00741E42" w:rsidRPr="00020C3C" w14:paraId="65309528" w14:textId="77777777" w:rsidTr="00FF0D21">
        <w:trPr>
          <w:trHeight w:val="580"/>
          <w:jc w:val="center"/>
        </w:trPr>
        <w:tc>
          <w:tcPr>
            <w:tcW w:w="9719" w:type="dxa"/>
            <w:gridSpan w:val="6"/>
            <w:vAlign w:val="center"/>
          </w:tcPr>
          <w:p w14:paraId="375579DB" w14:textId="77777777" w:rsidR="00741E42" w:rsidRPr="00020C3C" w:rsidRDefault="00741E42" w:rsidP="00741E42">
            <w:pPr>
              <w:ind w:firstLineChars="200" w:firstLine="360"/>
              <w:jc w:val="left"/>
              <w:rPr>
                <w:rFonts w:asciiTheme="minorEastAsia" w:hAnsiTheme="minorEastAsia" w:cs="Times New Roman"/>
                <w:sz w:val="18"/>
                <w:szCs w:val="18"/>
              </w:rPr>
            </w:pPr>
            <w:r w:rsidRPr="00020C3C">
              <w:rPr>
                <w:rFonts w:asciiTheme="minorEastAsia" w:hAnsiTheme="minorEastAsia" w:cs="Times New Roman" w:hint="eastAsia"/>
                <w:sz w:val="18"/>
                <w:szCs w:val="18"/>
              </w:rPr>
              <w:t>计算机化系统名称</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编号</w:t>
            </w:r>
            <w:r w:rsidRPr="00020C3C">
              <w:rPr>
                <w:rFonts w:asciiTheme="minorEastAsia" w:hAnsiTheme="minorEastAsia" w:cs="Times New Roman"/>
                <w:sz w:val="18"/>
                <w:szCs w:val="18"/>
              </w:rPr>
              <w:t xml:space="preserve">:                       </w:t>
            </w:r>
          </w:p>
        </w:tc>
      </w:tr>
      <w:tr w:rsidR="00741E42" w:rsidRPr="00020C3C" w14:paraId="363D7D4F" w14:textId="77777777" w:rsidTr="00FF0D21">
        <w:trPr>
          <w:trHeight w:val="432"/>
          <w:jc w:val="center"/>
        </w:trPr>
        <w:tc>
          <w:tcPr>
            <w:tcW w:w="1317" w:type="dxa"/>
            <w:vAlign w:val="center"/>
          </w:tcPr>
          <w:p w14:paraId="13D70E21" w14:textId="77777777" w:rsidR="00741E42" w:rsidRPr="00020C3C" w:rsidRDefault="00741E42" w:rsidP="00741E42">
            <w:pPr>
              <w:jc w:val="center"/>
              <w:rPr>
                <w:rFonts w:asciiTheme="minorEastAsia" w:hAnsiTheme="minorEastAsia" w:cs="Times New Roman"/>
                <w:sz w:val="18"/>
                <w:szCs w:val="18"/>
              </w:rPr>
            </w:pPr>
            <w:r w:rsidRPr="00020C3C">
              <w:rPr>
                <w:rFonts w:asciiTheme="minorEastAsia" w:hAnsiTheme="minorEastAsia" w:cs="Times New Roman" w:hint="eastAsia"/>
                <w:sz w:val="18"/>
                <w:szCs w:val="18"/>
              </w:rPr>
              <w:t>职责及权限</w:t>
            </w:r>
          </w:p>
        </w:tc>
        <w:tc>
          <w:tcPr>
            <w:tcW w:w="8402" w:type="dxa"/>
            <w:gridSpan w:val="5"/>
            <w:vAlign w:val="center"/>
          </w:tcPr>
          <w:p w14:paraId="3C45BF5C" w14:textId="77777777" w:rsidR="00741E42" w:rsidRPr="00020C3C" w:rsidRDefault="00741E42" w:rsidP="00741E42">
            <w:pPr>
              <w:jc w:val="left"/>
              <w:rPr>
                <w:rFonts w:asciiTheme="minorEastAsia" w:hAnsiTheme="minorEastAsia" w:cs="Times New Roman"/>
                <w:sz w:val="18"/>
                <w:szCs w:val="18"/>
              </w:rPr>
            </w:pP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权限类型：</w:t>
            </w:r>
          </w:p>
          <w:p w14:paraId="5ACB0F2D" w14:textId="77777777" w:rsidR="00741E42" w:rsidRPr="00020C3C" w:rsidRDefault="00741E42" w:rsidP="00741E42">
            <w:pPr>
              <w:numPr>
                <w:ilvl w:val="0"/>
                <w:numId w:val="1"/>
              </w:numPr>
              <w:jc w:val="left"/>
              <w:rPr>
                <w:rFonts w:asciiTheme="minorEastAsia" w:hAnsiTheme="minorEastAsia" w:cs="Times New Roman"/>
                <w:sz w:val="18"/>
                <w:szCs w:val="18"/>
              </w:rPr>
            </w:pPr>
            <w:r w:rsidRPr="00020C3C">
              <w:rPr>
                <w:rFonts w:asciiTheme="minorEastAsia" w:hAnsiTheme="minorEastAsia" w:cs="Times New Roman" w:hint="eastAsia"/>
                <w:sz w:val="18"/>
                <w:szCs w:val="18"/>
              </w:rPr>
              <w:t>管理员（</w:t>
            </w:r>
            <w:r w:rsidRPr="00020C3C">
              <w:rPr>
                <w:rFonts w:asciiTheme="minorEastAsia" w:hAnsiTheme="minorEastAsia" w:cs="Times New Roman"/>
                <w:sz w:val="18"/>
                <w:szCs w:val="18"/>
              </w:rPr>
              <w:t>admin</w:t>
            </w:r>
            <w:r w:rsidRPr="00020C3C">
              <w:rPr>
                <w:rFonts w:asciiTheme="minorEastAsia" w:hAnsiTheme="minorEastAsia" w:cs="Times New Roman" w:hint="eastAsia"/>
                <w:sz w:val="18"/>
                <w:szCs w:val="18"/>
              </w:rPr>
              <w:t>）受权的权限为：按照操作规程的实验条件进行设置，建立方法，建立项目，报告编辑，实验分析；</w:t>
            </w:r>
          </w:p>
          <w:p w14:paraId="3B121A9F" w14:textId="77777777" w:rsidR="00741E42" w:rsidRPr="00020C3C" w:rsidRDefault="00741E42" w:rsidP="00741E42">
            <w:pPr>
              <w:numPr>
                <w:ilvl w:val="0"/>
                <w:numId w:val="1"/>
              </w:numPr>
              <w:jc w:val="left"/>
              <w:rPr>
                <w:rFonts w:asciiTheme="minorEastAsia" w:hAnsiTheme="minorEastAsia" w:cs="Times New Roman"/>
                <w:sz w:val="18"/>
                <w:szCs w:val="18"/>
              </w:rPr>
            </w:pPr>
            <w:r w:rsidRPr="00020C3C">
              <w:rPr>
                <w:rFonts w:asciiTheme="minorEastAsia" w:hAnsiTheme="minorEastAsia" w:cs="Times New Roman" w:hint="eastAsia"/>
                <w:sz w:val="18"/>
                <w:szCs w:val="18"/>
              </w:rPr>
              <w:t>分析员</w:t>
            </w:r>
            <w:r w:rsidRPr="00020C3C">
              <w:rPr>
                <w:rFonts w:asciiTheme="minorEastAsia" w:hAnsiTheme="minorEastAsia" w:cs="Times New Roman"/>
                <w:sz w:val="18"/>
                <w:szCs w:val="18"/>
              </w:rPr>
              <w:t>(</w:t>
            </w:r>
            <w:r w:rsidRPr="00020C3C">
              <w:rPr>
                <w:rFonts w:asciiTheme="minorEastAsia" w:hAnsiTheme="minorEastAsia" w:cs="Times New Roman" w:hint="eastAsia"/>
                <w:sz w:val="18"/>
                <w:szCs w:val="18"/>
              </w:rPr>
              <w:t>实验员，</w:t>
            </w:r>
            <w:proofErr w:type="spellStart"/>
            <w:r w:rsidRPr="00020C3C">
              <w:rPr>
                <w:rFonts w:asciiTheme="minorEastAsia" w:hAnsiTheme="minorEastAsia" w:cs="Times New Roman"/>
                <w:sz w:val="18"/>
                <w:szCs w:val="18"/>
              </w:rPr>
              <w:t>operater</w:t>
            </w:r>
            <w:proofErr w:type="spellEnd"/>
            <w:r w:rsidRPr="00020C3C">
              <w:rPr>
                <w:rFonts w:asciiTheme="minorEastAsia" w:hAnsiTheme="minorEastAsia" w:cs="Times New Roman"/>
                <w:sz w:val="18"/>
                <w:szCs w:val="18"/>
              </w:rPr>
              <w:t>)</w:t>
            </w:r>
            <w:r w:rsidRPr="00020C3C">
              <w:rPr>
                <w:rFonts w:asciiTheme="minorEastAsia" w:hAnsiTheme="minorEastAsia" w:cs="Times New Roman" w:hint="eastAsia"/>
                <w:sz w:val="18"/>
                <w:szCs w:val="18"/>
              </w:rPr>
              <w:t>：样品采集，数据处理，打印报告，建立样品组，查看方法，数据导出；</w:t>
            </w:r>
          </w:p>
          <w:p w14:paraId="40942778" w14:textId="77777777" w:rsidR="00741E42" w:rsidRPr="00020C3C" w:rsidRDefault="00741E42" w:rsidP="00741E42">
            <w:pPr>
              <w:numPr>
                <w:ilvl w:val="0"/>
                <w:numId w:val="1"/>
              </w:numPr>
              <w:jc w:val="left"/>
              <w:rPr>
                <w:rFonts w:asciiTheme="minorEastAsia" w:hAnsiTheme="minorEastAsia" w:cs="Times New Roman"/>
                <w:sz w:val="18"/>
                <w:szCs w:val="18"/>
              </w:rPr>
            </w:pPr>
            <w:r w:rsidRPr="00020C3C">
              <w:rPr>
                <w:rFonts w:asciiTheme="minorEastAsia" w:hAnsiTheme="minorEastAsia" w:cs="Times New Roman" w:hint="eastAsia"/>
                <w:sz w:val="18"/>
                <w:szCs w:val="18"/>
              </w:rPr>
              <w:t>化学家（组长、</w:t>
            </w:r>
            <w:r w:rsidRPr="00020C3C">
              <w:rPr>
                <w:rFonts w:asciiTheme="minorEastAsia" w:hAnsiTheme="minorEastAsia" w:cs="Times New Roman"/>
                <w:sz w:val="18"/>
                <w:szCs w:val="18"/>
              </w:rPr>
              <w:t>group leader</w:t>
            </w:r>
            <w:r w:rsidRPr="00020C3C">
              <w:rPr>
                <w:rFonts w:asciiTheme="minorEastAsia" w:hAnsiTheme="minorEastAsia" w:cs="Times New Roman" w:hint="eastAsia"/>
                <w:sz w:val="18"/>
                <w:szCs w:val="18"/>
              </w:rPr>
              <w:t>）：样品采集，数据处理，打印报告，建立样品组，查看方法，数据导出，数据备份；</w:t>
            </w:r>
          </w:p>
          <w:p w14:paraId="0EBAFB0B" w14:textId="77777777" w:rsidR="00741E42" w:rsidRPr="00020C3C" w:rsidRDefault="00741E42" w:rsidP="00741E42">
            <w:pPr>
              <w:numPr>
                <w:ilvl w:val="0"/>
                <w:numId w:val="1"/>
              </w:numPr>
              <w:jc w:val="left"/>
              <w:rPr>
                <w:rFonts w:asciiTheme="minorEastAsia" w:hAnsiTheme="minorEastAsia" w:cs="Times New Roman"/>
                <w:sz w:val="18"/>
                <w:szCs w:val="18"/>
              </w:rPr>
            </w:pPr>
            <w:r w:rsidRPr="00020C3C">
              <w:rPr>
                <w:rFonts w:asciiTheme="minorEastAsia" w:hAnsiTheme="minorEastAsia" w:cs="Times New Roman" w:hint="eastAsia"/>
                <w:sz w:val="18"/>
                <w:szCs w:val="18"/>
              </w:rPr>
              <w:t>审核员：查看数据、查看报告及报告模板、查看方法、查看审计追踪。</w:t>
            </w:r>
          </w:p>
        </w:tc>
      </w:tr>
      <w:tr w:rsidR="00741E42" w:rsidRPr="00020C3C" w14:paraId="377CF0A9" w14:textId="77777777" w:rsidTr="00FF0D21">
        <w:trPr>
          <w:jc w:val="center"/>
        </w:trPr>
        <w:tc>
          <w:tcPr>
            <w:tcW w:w="1317" w:type="dxa"/>
            <w:vAlign w:val="center"/>
          </w:tcPr>
          <w:p w14:paraId="6FFD0EE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受权人员姓名</w:t>
            </w:r>
          </w:p>
        </w:tc>
        <w:tc>
          <w:tcPr>
            <w:tcW w:w="1701" w:type="dxa"/>
            <w:vAlign w:val="center"/>
          </w:tcPr>
          <w:p w14:paraId="5A31672B" w14:textId="77777777" w:rsidR="00741E42" w:rsidRPr="00020C3C" w:rsidRDefault="00741E42" w:rsidP="00741E42">
            <w:pPr>
              <w:jc w:val="center"/>
              <w:rPr>
                <w:rFonts w:asciiTheme="minorEastAsia" w:hAnsiTheme="minorEastAsia" w:cs="Times New Roman"/>
                <w:sz w:val="18"/>
                <w:szCs w:val="18"/>
              </w:rPr>
            </w:pPr>
            <w:r w:rsidRPr="00020C3C">
              <w:rPr>
                <w:rFonts w:asciiTheme="minorEastAsia" w:hAnsiTheme="minorEastAsia" w:cs="Times New Roman" w:hint="eastAsia"/>
                <w:sz w:val="18"/>
                <w:szCs w:val="18"/>
              </w:rPr>
              <w:t>职责及权限或具体内容</w:t>
            </w:r>
          </w:p>
        </w:tc>
        <w:tc>
          <w:tcPr>
            <w:tcW w:w="1134" w:type="dxa"/>
            <w:vAlign w:val="center"/>
          </w:tcPr>
          <w:p w14:paraId="344FBFC1" w14:textId="77777777" w:rsidR="00741E42" w:rsidRPr="00020C3C" w:rsidRDefault="00741E42" w:rsidP="00741E42">
            <w:pPr>
              <w:jc w:val="center"/>
              <w:rPr>
                <w:rFonts w:asciiTheme="minorEastAsia" w:hAnsiTheme="minorEastAsia" w:cs="Times New Roman"/>
                <w:sz w:val="18"/>
                <w:szCs w:val="18"/>
              </w:rPr>
            </w:pPr>
            <w:r w:rsidRPr="00020C3C">
              <w:rPr>
                <w:rFonts w:asciiTheme="minorEastAsia" w:hAnsiTheme="minorEastAsia" w:cs="Times New Roman" w:hint="eastAsia"/>
                <w:sz w:val="18"/>
                <w:szCs w:val="18"/>
              </w:rPr>
              <w:t>受权或取消</w:t>
            </w:r>
          </w:p>
        </w:tc>
        <w:tc>
          <w:tcPr>
            <w:tcW w:w="1418" w:type="dxa"/>
            <w:vAlign w:val="center"/>
          </w:tcPr>
          <w:p w14:paraId="727C0E80" w14:textId="77777777" w:rsidR="00741E42" w:rsidRPr="00020C3C" w:rsidRDefault="00741E42" w:rsidP="00741E42">
            <w:pPr>
              <w:jc w:val="center"/>
              <w:rPr>
                <w:rFonts w:asciiTheme="minorEastAsia" w:hAnsiTheme="minorEastAsia" w:cs="Times New Roman"/>
                <w:sz w:val="18"/>
                <w:szCs w:val="18"/>
              </w:rPr>
            </w:pPr>
            <w:r w:rsidRPr="00020C3C">
              <w:rPr>
                <w:rFonts w:asciiTheme="minorEastAsia" w:hAnsiTheme="minorEastAsia" w:cs="Times New Roman" w:hint="eastAsia"/>
                <w:sz w:val="18"/>
                <w:szCs w:val="18"/>
              </w:rPr>
              <w:t>日期</w:t>
            </w:r>
          </w:p>
        </w:tc>
        <w:tc>
          <w:tcPr>
            <w:tcW w:w="2268" w:type="dxa"/>
            <w:vAlign w:val="center"/>
          </w:tcPr>
          <w:p w14:paraId="1C4537F8" w14:textId="77777777" w:rsidR="00741E42" w:rsidRPr="00020C3C" w:rsidRDefault="00741E42" w:rsidP="00741E42">
            <w:pPr>
              <w:jc w:val="center"/>
              <w:rPr>
                <w:rFonts w:asciiTheme="minorEastAsia" w:hAnsiTheme="minorEastAsia" w:cs="Times New Roman"/>
                <w:sz w:val="18"/>
                <w:szCs w:val="18"/>
              </w:rPr>
            </w:pPr>
            <w:r w:rsidRPr="00020C3C">
              <w:rPr>
                <w:rFonts w:asciiTheme="minorEastAsia" w:hAnsiTheme="minorEastAsia" w:cs="Times New Roman" w:hint="eastAsia"/>
                <w:sz w:val="18"/>
                <w:szCs w:val="18"/>
              </w:rPr>
              <w:t>授权人签字</w:t>
            </w:r>
            <w:r w:rsidRPr="00020C3C">
              <w:rPr>
                <w:rFonts w:asciiTheme="minorEastAsia" w:hAnsiTheme="minorEastAsia" w:cs="Times New Roman"/>
                <w:sz w:val="18"/>
                <w:szCs w:val="18"/>
              </w:rPr>
              <w:t>/</w:t>
            </w:r>
            <w:r w:rsidRPr="00020C3C">
              <w:rPr>
                <w:rFonts w:asciiTheme="minorEastAsia" w:hAnsiTheme="minorEastAsia" w:cs="Times New Roman" w:hint="eastAsia"/>
                <w:sz w:val="18"/>
                <w:szCs w:val="18"/>
              </w:rPr>
              <w:t>日期</w:t>
            </w:r>
          </w:p>
        </w:tc>
        <w:tc>
          <w:tcPr>
            <w:tcW w:w="1881" w:type="dxa"/>
            <w:vAlign w:val="center"/>
          </w:tcPr>
          <w:p w14:paraId="2680D520" w14:textId="777BC76B" w:rsidR="00741E42" w:rsidRPr="00020C3C" w:rsidRDefault="00582FD5" w:rsidP="00741E42">
            <w:pPr>
              <w:jc w:val="center"/>
              <w:rPr>
                <w:rFonts w:asciiTheme="minorEastAsia" w:hAnsiTheme="minorEastAsia" w:cs="Times New Roman"/>
                <w:sz w:val="18"/>
                <w:szCs w:val="18"/>
              </w:rPr>
            </w:pPr>
            <w:r w:rsidRPr="00020C3C">
              <w:rPr>
                <w:rFonts w:asciiTheme="minorEastAsia" w:hAnsiTheme="minorEastAsia" w:cs="Times New Roman" w:hint="eastAsia"/>
                <w:sz w:val="18"/>
                <w:szCs w:val="18"/>
              </w:rPr>
              <w:t>QA</w:t>
            </w:r>
            <w:r w:rsidR="00741E42" w:rsidRPr="00020C3C">
              <w:rPr>
                <w:rFonts w:asciiTheme="minorEastAsia" w:hAnsiTheme="minorEastAsia" w:cs="Times New Roman"/>
                <w:sz w:val="18"/>
                <w:szCs w:val="18"/>
              </w:rPr>
              <w:t>QA</w:t>
            </w:r>
            <w:r w:rsidR="00741E42" w:rsidRPr="00020C3C">
              <w:rPr>
                <w:rFonts w:asciiTheme="minorEastAsia" w:hAnsiTheme="minorEastAsia" w:cs="Times New Roman" w:hint="eastAsia"/>
                <w:sz w:val="18"/>
                <w:szCs w:val="18"/>
              </w:rPr>
              <w:t>审核</w:t>
            </w:r>
            <w:r w:rsidR="00741E42" w:rsidRPr="00020C3C">
              <w:rPr>
                <w:rFonts w:asciiTheme="minorEastAsia" w:hAnsiTheme="minorEastAsia" w:cs="Times New Roman"/>
                <w:sz w:val="18"/>
                <w:szCs w:val="18"/>
              </w:rPr>
              <w:t>/</w:t>
            </w:r>
            <w:r w:rsidR="00741E42" w:rsidRPr="00020C3C">
              <w:rPr>
                <w:rFonts w:asciiTheme="minorEastAsia" w:hAnsiTheme="minorEastAsia" w:cs="Times New Roman" w:hint="eastAsia"/>
                <w:sz w:val="18"/>
                <w:szCs w:val="18"/>
              </w:rPr>
              <w:t>日期</w:t>
            </w:r>
          </w:p>
        </w:tc>
      </w:tr>
      <w:tr w:rsidR="00741E42" w:rsidRPr="00020C3C" w14:paraId="5BF426D1" w14:textId="77777777" w:rsidTr="00FF0D21">
        <w:trPr>
          <w:trHeight w:val="494"/>
          <w:jc w:val="center"/>
        </w:trPr>
        <w:tc>
          <w:tcPr>
            <w:tcW w:w="1317" w:type="dxa"/>
            <w:vMerge w:val="restart"/>
            <w:vAlign w:val="center"/>
          </w:tcPr>
          <w:p w14:paraId="4F295A89" w14:textId="77777777" w:rsidR="00741E42" w:rsidRPr="00020C3C" w:rsidRDefault="00741E42" w:rsidP="00741E42">
            <w:pPr>
              <w:rPr>
                <w:rFonts w:asciiTheme="minorEastAsia" w:hAnsiTheme="minorEastAsia" w:cs="Times New Roman"/>
                <w:sz w:val="18"/>
                <w:szCs w:val="18"/>
              </w:rPr>
            </w:pPr>
          </w:p>
        </w:tc>
        <w:tc>
          <w:tcPr>
            <w:tcW w:w="1701" w:type="dxa"/>
            <w:vMerge w:val="restart"/>
            <w:vAlign w:val="center"/>
          </w:tcPr>
          <w:p w14:paraId="00831D21" w14:textId="77777777" w:rsidR="00741E42" w:rsidRPr="00020C3C" w:rsidRDefault="00741E42" w:rsidP="00741E42">
            <w:pPr>
              <w:rPr>
                <w:rFonts w:asciiTheme="minorEastAsia" w:hAnsiTheme="minorEastAsia" w:cs="Times New Roman"/>
                <w:sz w:val="18"/>
                <w:szCs w:val="18"/>
              </w:rPr>
            </w:pPr>
          </w:p>
        </w:tc>
        <w:tc>
          <w:tcPr>
            <w:tcW w:w="1134" w:type="dxa"/>
            <w:vAlign w:val="center"/>
          </w:tcPr>
          <w:p w14:paraId="410128E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□受权</w:t>
            </w:r>
          </w:p>
        </w:tc>
        <w:tc>
          <w:tcPr>
            <w:tcW w:w="1418" w:type="dxa"/>
            <w:vAlign w:val="center"/>
          </w:tcPr>
          <w:p w14:paraId="648BA679" w14:textId="77777777" w:rsidR="00741E42" w:rsidRPr="00020C3C" w:rsidRDefault="00741E42" w:rsidP="00741E42">
            <w:pPr>
              <w:ind w:firstLineChars="200" w:firstLine="360"/>
              <w:jc w:val="right"/>
              <w:rPr>
                <w:rFonts w:asciiTheme="minorEastAsia" w:hAnsiTheme="minorEastAsia" w:cs="Times New Roman"/>
                <w:sz w:val="18"/>
                <w:szCs w:val="18"/>
              </w:rPr>
            </w:pPr>
            <w:r w:rsidRPr="00020C3C">
              <w:rPr>
                <w:rFonts w:asciiTheme="minorEastAsia" w:hAnsiTheme="minorEastAsia" w:cs="Times New Roman" w:hint="eastAsia"/>
                <w:sz w:val="18"/>
                <w:szCs w:val="18"/>
              </w:rPr>
              <w:t>年</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月</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日</w:t>
            </w:r>
          </w:p>
        </w:tc>
        <w:tc>
          <w:tcPr>
            <w:tcW w:w="2268" w:type="dxa"/>
            <w:vAlign w:val="center"/>
          </w:tcPr>
          <w:p w14:paraId="5C7E52DC" w14:textId="77777777" w:rsidR="00741E42" w:rsidRPr="00020C3C" w:rsidRDefault="00741E42" w:rsidP="00741E42">
            <w:pPr>
              <w:rPr>
                <w:rFonts w:asciiTheme="minorEastAsia" w:hAnsiTheme="minorEastAsia" w:cs="Times New Roman"/>
                <w:sz w:val="18"/>
                <w:szCs w:val="18"/>
              </w:rPr>
            </w:pPr>
          </w:p>
        </w:tc>
        <w:tc>
          <w:tcPr>
            <w:tcW w:w="1881" w:type="dxa"/>
            <w:vAlign w:val="center"/>
          </w:tcPr>
          <w:p w14:paraId="753DB921" w14:textId="77777777" w:rsidR="00741E42" w:rsidRPr="00020C3C" w:rsidRDefault="00741E42" w:rsidP="00741E42">
            <w:pPr>
              <w:rPr>
                <w:rFonts w:asciiTheme="minorEastAsia" w:hAnsiTheme="minorEastAsia" w:cs="Times New Roman"/>
                <w:sz w:val="18"/>
                <w:szCs w:val="18"/>
              </w:rPr>
            </w:pPr>
          </w:p>
        </w:tc>
      </w:tr>
      <w:tr w:rsidR="00741E42" w:rsidRPr="00020C3C" w14:paraId="2D6AA31F" w14:textId="77777777" w:rsidTr="00FF0D21">
        <w:trPr>
          <w:trHeight w:val="558"/>
          <w:jc w:val="center"/>
        </w:trPr>
        <w:tc>
          <w:tcPr>
            <w:tcW w:w="1317" w:type="dxa"/>
            <w:vMerge/>
            <w:vAlign w:val="center"/>
          </w:tcPr>
          <w:p w14:paraId="4081F545" w14:textId="77777777" w:rsidR="00741E42" w:rsidRPr="00020C3C" w:rsidRDefault="00741E42" w:rsidP="00741E42">
            <w:pPr>
              <w:rPr>
                <w:rFonts w:asciiTheme="minorEastAsia" w:hAnsiTheme="minorEastAsia" w:cs="Times New Roman"/>
                <w:sz w:val="18"/>
                <w:szCs w:val="18"/>
              </w:rPr>
            </w:pPr>
          </w:p>
        </w:tc>
        <w:tc>
          <w:tcPr>
            <w:tcW w:w="1701" w:type="dxa"/>
            <w:vMerge/>
            <w:vAlign w:val="center"/>
          </w:tcPr>
          <w:p w14:paraId="54AB2DA2" w14:textId="77777777" w:rsidR="00741E42" w:rsidRPr="00020C3C" w:rsidRDefault="00741E42" w:rsidP="00741E42">
            <w:pPr>
              <w:rPr>
                <w:rFonts w:asciiTheme="minorEastAsia" w:hAnsiTheme="minorEastAsia" w:cs="Times New Roman"/>
                <w:sz w:val="18"/>
                <w:szCs w:val="18"/>
              </w:rPr>
            </w:pPr>
          </w:p>
        </w:tc>
        <w:tc>
          <w:tcPr>
            <w:tcW w:w="1134" w:type="dxa"/>
            <w:vAlign w:val="center"/>
          </w:tcPr>
          <w:p w14:paraId="46028A5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□取消受权</w:t>
            </w:r>
          </w:p>
        </w:tc>
        <w:tc>
          <w:tcPr>
            <w:tcW w:w="1418" w:type="dxa"/>
            <w:vAlign w:val="center"/>
          </w:tcPr>
          <w:p w14:paraId="6A817043" w14:textId="77777777" w:rsidR="00741E42" w:rsidRPr="00020C3C" w:rsidRDefault="00741E42" w:rsidP="00741E42">
            <w:pPr>
              <w:ind w:firstLineChars="200" w:firstLine="360"/>
              <w:jc w:val="right"/>
              <w:rPr>
                <w:rFonts w:asciiTheme="minorEastAsia" w:hAnsiTheme="minorEastAsia" w:cs="Times New Roman"/>
                <w:sz w:val="18"/>
                <w:szCs w:val="18"/>
              </w:rPr>
            </w:pPr>
            <w:r w:rsidRPr="00020C3C">
              <w:rPr>
                <w:rFonts w:asciiTheme="minorEastAsia" w:hAnsiTheme="minorEastAsia" w:cs="Times New Roman" w:hint="eastAsia"/>
                <w:sz w:val="18"/>
                <w:szCs w:val="18"/>
              </w:rPr>
              <w:t>年</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月</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日</w:t>
            </w:r>
          </w:p>
        </w:tc>
        <w:tc>
          <w:tcPr>
            <w:tcW w:w="2268" w:type="dxa"/>
            <w:vAlign w:val="center"/>
          </w:tcPr>
          <w:p w14:paraId="02BC9994" w14:textId="77777777" w:rsidR="00741E42" w:rsidRPr="00020C3C" w:rsidRDefault="00741E42" w:rsidP="00741E42">
            <w:pPr>
              <w:rPr>
                <w:rFonts w:asciiTheme="minorEastAsia" w:hAnsiTheme="minorEastAsia" w:cs="Times New Roman"/>
                <w:sz w:val="18"/>
                <w:szCs w:val="18"/>
              </w:rPr>
            </w:pPr>
          </w:p>
        </w:tc>
        <w:tc>
          <w:tcPr>
            <w:tcW w:w="1881" w:type="dxa"/>
            <w:vAlign w:val="center"/>
          </w:tcPr>
          <w:p w14:paraId="185C7113" w14:textId="77777777" w:rsidR="00741E42" w:rsidRPr="00020C3C" w:rsidRDefault="00741E42" w:rsidP="00741E42">
            <w:pPr>
              <w:rPr>
                <w:rFonts w:asciiTheme="minorEastAsia" w:hAnsiTheme="minorEastAsia" w:cs="Times New Roman"/>
                <w:sz w:val="18"/>
                <w:szCs w:val="18"/>
              </w:rPr>
            </w:pPr>
          </w:p>
        </w:tc>
      </w:tr>
      <w:tr w:rsidR="00741E42" w:rsidRPr="00020C3C" w14:paraId="779D9F85" w14:textId="77777777" w:rsidTr="00FF0D21">
        <w:trPr>
          <w:trHeight w:val="558"/>
          <w:jc w:val="center"/>
        </w:trPr>
        <w:tc>
          <w:tcPr>
            <w:tcW w:w="1317" w:type="dxa"/>
            <w:vMerge w:val="restart"/>
            <w:vAlign w:val="center"/>
          </w:tcPr>
          <w:p w14:paraId="6F00B619" w14:textId="77777777" w:rsidR="00741E42" w:rsidRPr="00020C3C" w:rsidRDefault="00741E42" w:rsidP="00741E42">
            <w:pPr>
              <w:rPr>
                <w:rFonts w:asciiTheme="minorEastAsia" w:hAnsiTheme="minorEastAsia" w:cs="Times New Roman"/>
                <w:sz w:val="18"/>
                <w:szCs w:val="18"/>
              </w:rPr>
            </w:pPr>
          </w:p>
        </w:tc>
        <w:tc>
          <w:tcPr>
            <w:tcW w:w="1701" w:type="dxa"/>
            <w:vMerge w:val="restart"/>
            <w:vAlign w:val="center"/>
          </w:tcPr>
          <w:p w14:paraId="0956D51F" w14:textId="77777777" w:rsidR="00741E42" w:rsidRPr="00020C3C" w:rsidRDefault="00741E42" w:rsidP="00741E42">
            <w:pPr>
              <w:rPr>
                <w:rFonts w:asciiTheme="minorEastAsia" w:hAnsiTheme="minorEastAsia" w:cs="Times New Roman"/>
                <w:sz w:val="18"/>
                <w:szCs w:val="18"/>
              </w:rPr>
            </w:pPr>
          </w:p>
        </w:tc>
        <w:tc>
          <w:tcPr>
            <w:tcW w:w="1134" w:type="dxa"/>
            <w:vAlign w:val="center"/>
          </w:tcPr>
          <w:p w14:paraId="633AB970"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□受权</w:t>
            </w:r>
          </w:p>
        </w:tc>
        <w:tc>
          <w:tcPr>
            <w:tcW w:w="1418" w:type="dxa"/>
            <w:vAlign w:val="center"/>
          </w:tcPr>
          <w:p w14:paraId="5EE8D9D9" w14:textId="77777777" w:rsidR="00741E42" w:rsidRPr="00020C3C" w:rsidRDefault="00741E42" w:rsidP="00741E42">
            <w:pPr>
              <w:jc w:val="right"/>
              <w:rPr>
                <w:rFonts w:asciiTheme="minorEastAsia" w:hAnsiTheme="minorEastAsia" w:cs="Times New Roman"/>
                <w:sz w:val="18"/>
                <w:szCs w:val="18"/>
              </w:rPr>
            </w:pPr>
            <w:r w:rsidRPr="00020C3C">
              <w:rPr>
                <w:rFonts w:asciiTheme="minorEastAsia" w:hAnsiTheme="minorEastAsia" w:cs="Times New Roman" w:hint="eastAsia"/>
                <w:sz w:val="18"/>
                <w:szCs w:val="18"/>
              </w:rPr>
              <w:t>年</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月</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日</w:t>
            </w:r>
          </w:p>
        </w:tc>
        <w:tc>
          <w:tcPr>
            <w:tcW w:w="2268" w:type="dxa"/>
            <w:vAlign w:val="center"/>
          </w:tcPr>
          <w:p w14:paraId="25FA43B5" w14:textId="77777777" w:rsidR="00741E42" w:rsidRPr="00020C3C" w:rsidRDefault="00741E42" w:rsidP="00741E42">
            <w:pPr>
              <w:rPr>
                <w:rFonts w:asciiTheme="minorEastAsia" w:hAnsiTheme="minorEastAsia" w:cs="Times New Roman"/>
                <w:sz w:val="18"/>
                <w:szCs w:val="18"/>
              </w:rPr>
            </w:pPr>
          </w:p>
        </w:tc>
        <w:tc>
          <w:tcPr>
            <w:tcW w:w="1881" w:type="dxa"/>
            <w:vAlign w:val="center"/>
          </w:tcPr>
          <w:p w14:paraId="0D04437C" w14:textId="77777777" w:rsidR="00741E42" w:rsidRPr="00020C3C" w:rsidRDefault="00741E42" w:rsidP="00741E42">
            <w:pPr>
              <w:ind w:firstLineChars="200" w:firstLine="360"/>
              <w:rPr>
                <w:rFonts w:asciiTheme="minorEastAsia" w:hAnsiTheme="minorEastAsia" w:cs="Times New Roman"/>
                <w:sz w:val="18"/>
                <w:szCs w:val="18"/>
              </w:rPr>
            </w:pPr>
          </w:p>
        </w:tc>
      </w:tr>
      <w:tr w:rsidR="00741E42" w:rsidRPr="00020C3C" w14:paraId="1E85FA95" w14:textId="77777777" w:rsidTr="00FF0D21">
        <w:trPr>
          <w:trHeight w:val="558"/>
          <w:jc w:val="center"/>
        </w:trPr>
        <w:tc>
          <w:tcPr>
            <w:tcW w:w="1317" w:type="dxa"/>
            <w:vMerge/>
            <w:vAlign w:val="center"/>
          </w:tcPr>
          <w:p w14:paraId="74FDA959" w14:textId="77777777" w:rsidR="00741E42" w:rsidRPr="00020C3C" w:rsidRDefault="00741E42" w:rsidP="00741E42">
            <w:pPr>
              <w:rPr>
                <w:rFonts w:asciiTheme="minorEastAsia" w:hAnsiTheme="minorEastAsia" w:cs="Times New Roman"/>
                <w:sz w:val="18"/>
                <w:szCs w:val="18"/>
              </w:rPr>
            </w:pPr>
          </w:p>
        </w:tc>
        <w:tc>
          <w:tcPr>
            <w:tcW w:w="1701" w:type="dxa"/>
            <w:vMerge/>
            <w:vAlign w:val="center"/>
          </w:tcPr>
          <w:p w14:paraId="4256BB3C" w14:textId="77777777" w:rsidR="00741E42" w:rsidRPr="00020C3C" w:rsidRDefault="00741E42" w:rsidP="00741E42">
            <w:pPr>
              <w:rPr>
                <w:rFonts w:asciiTheme="minorEastAsia" w:hAnsiTheme="minorEastAsia" w:cs="Times New Roman"/>
                <w:sz w:val="18"/>
                <w:szCs w:val="18"/>
              </w:rPr>
            </w:pPr>
          </w:p>
        </w:tc>
        <w:tc>
          <w:tcPr>
            <w:tcW w:w="1134" w:type="dxa"/>
            <w:vAlign w:val="center"/>
          </w:tcPr>
          <w:p w14:paraId="1459C909"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□取消受权</w:t>
            </w:r>
          </w:p>
        </w:tc>
        <w:tc>
          <w:tcPr>
            <w:tcW w:w="1418" w:type="dxa"/>
            <w:vAlign w:val="center"/>
          </w:tcPr>
          <w:p w14:paraId="538228BF" w14:textId="77777777" w:rsidR="00741E42" w:rsidRPr="00020C3C" w:rsidRDefault="00741E42" w:rsidP="00741E42">
            <w:pPr>
              <w:jc w:val="right"/>
              <w:rPr>
                <w:rFonts w:asciiTheme="minorEastAsia" w:hAnsiTheme="minorEastAsia" w:cs="Times New Roman"/>
                <w:sz w:val="18"/>
                <w:szCs w:val="18"/>
              </w:rPr>
            </w:pPr>
            <w:r w:rsidRPr="00020C3C">
              <w:rPr>
                <w:rFonts w:asciiTheme="minorEastAsia" w:hAnsiTheme="minorEastAsia" w:cs="Times New Roman" w:hint="eastAsia"/>
                <w:sz w:val="18"/>
                <w:szCs w:val="18"/>
              </w:rPr>
              <w:t>年</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月</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日</w:t>
            </w:r>
          </w:p>
        </w:tc>
        <w:tc>
          <w:tcPr>
            <w:tcW w:w="2268" w:type="dxa"/>
            <w:vAlign w:val="center"/>
          </w:tcPr>
          <w:p w14:paraId="4362165B" w14:textId="77777777" w:rsidR="00741E42" w:rsidRPr="00020C3C" w:rsidRDefault="00741E42" w:rsidP="00741E42">
            <w:pPr>
              <w:rPr>
                <w:rFonts w:asciiTheme="minorEastAsia" w:hAnsiTheme="minorEastAsia" w:cs="Times New Roman"/>
                <w:sz w:val="18"/>
                <w:szCs w:val="18"/>
              </w:rPr>
            </w:pPr>
          </w:p>
        </w:tc>
        <w:tc>
          <w:tcPr>
            <w:tcW w:w="1881" w:type="dxa"/>
            <w:vAlign w:val="center"/>
          </w:tcPr>
          <w:p w14:paraId="25007B46" w14:textId="77777777" w:rsidR="00741E42" w:rsidRPr="00020C3C" w:rsidRDefault="00741E42" w:rsidP="00741E42">
            <w:pPr>
              <w:ind w:firstLineChars="200" w:firstLine="360"/>
              <w:rPr>
                <w:rFonts w:asciiTheme="minorEastAsia" w:hAnsiTheme="minorEastAsia" w:cs="Times New Roman"/>
                <w:sz w:val="18"/>
                <w:szCs w:val="18"/>
              </w:rPr>
            </w:pPr>
          </w:p>
        </w:tc>
      </w:tr>
      <w:tr w:rsidR="00741E42" w:rsidRPr="00020C3C" w14:paraId="28D09C10" w14:textId="77777777" w:rsidTr="00FF0D21">
        <w:trPr>
          <w:trHeight w:val="558"/>
          <w:jc w:val="center"/>
        </w:trPr>
        <w:tc>
          <w:tcPr>
            <w:tcW w:w="1317" w:type="dxa"/>
            <w:vMerge w:val="restart"/>
            <w:vAlign w:val="center"/>
          </w:tcPr>
          <w:p w14:paraId="14EAEAEB" w14:textId="77777777" w:rsidR="00741E42" w:rsidRPr="00020C3C" w:rsidRDefault="00741E42" w:rsidP="00741E42">
            <w:pPr>
              <w:jc w:val="center"/>
              <w:rPr>
                <w:rFonts w:asciiTheme="minorEastAsia" w:hAnsiTheme="minorEastAsia" w:cs="Times New Roman"/>
                <w:sz w:val="18"/>
                <w:szCs w:val="18"/>
              </w:rPr>
            </w:pPr>
            <w:r w:rsidRPr="00020C3C">
              <w:rPr>
                <w:rFonts w:asciiTheme="minorEastAsia" w:hAnsiTheme="minorEastAsia" w:cs="Times New Roman" w:hint="eastAsia"/>
                <w:sz w:val="18"/>
                <w:szCs w:val="18"/>
              </w:rPr>
              <w:t>……</w:t>
            </w:r>
          </w:p>
        </w:tc>
        <w:tc>
          <w:tcPr>
            <w:tcW w:w="1701" w:type="dxa"/>
            <w:vMerge w:val="restart"/>
            <w:vAlign w:val="center"/>
          </w:tcPr>
          <w:p w14:paraId="1342E31C" w14:textId="77777777" w:rsidR="00741E42" w:rsidRPr="00020C3C" w:rsidRDefault="00741E42" w:rsidP="00741E42">
            <w:pPr>
              <w:rPr>
                <w:rFonts w:asciiTheme="minorEastAsia" w:hAnsiTheme="minorEastAsia" w:cs="Times New Roman"/>
                <w:sz w:val="18"/>
                <w:szCs w:val="18"/>
              </w:rPr>
            </w:pPr>
          </w:p>
        </w:tc>
        <w:tc>
          <w:tcPr>
            <w:tcW w:w="1134" w:type="dxa"/>
            <w:vAlign w:val="center"/>
          </w:tcPr>
          <w:p w14:paraId="080F635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□受权</w:t>
            </w:r>
          </w:p>
        </w:tc>
        <w:tc>
          <w:tcPr>
            <w:tcW w:w="1418" w:type="dxa"/>
            <w:vAlign w:val="center"/>
          </w:tcPr>
          <w:p w14:paraId="5161F277" w14:textId="77777777" w:rsidR="00741E42" w:rsidRPr="00020C3C" w:rsidRDefault="00741E42" w:rsidP="00741E42">
            <w:pPr>
              <w:jc w:val="right"/>
              <w:rPr>
                <w:rFonts w:asciiTheme="minorEastAsia" w:hAnsiTheme="minorEastAsia" w:cs="Times New Roman"/>
                <w:sz w:val="18"/>
                <w:szCs w:val="18"/>
              </w:rPr>
            </w:pPr>
            <w:r w:rsidRPr="00020C3C">
              <w:rPr>
                <w:rFonts w:asciiTheme="minorEastAsia" w:hAnsiTheme="minorEastAsia" w:cs="Times New Roman" w:hint="eastAsia"/>
                <w:sz w:val="18"/>
                <w:szCs w:val="18"/>
              </w:rPr>
              <w:t>年</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月</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日</w:t>
            </w:r>
          </w:p>
        </w:tc>
        <w:tc>
          <w:tcPr>
            <w:tcW w:w="2268" w:type="dxa"/>
            <w:vAlign w:val="center"/>
          </w:tcPr>
          <w:p w14:paraId="359FA97B" w14:textId="77777777" w:rsidR="00741E42" w:rsidRPr="00020C3C" w:rsidRDefault="00741E42" w:rsidP="00741E42">
            <w:pPr>
              <w:rPr>
                <w:rFonts w:asciiTheme="minorEastAsia" w:hAnsiTheme="minorEastAsia" w:cs="Times New Roman"/>
                <w:sz w:val="18"/>
                <w:szCs w:val="18"/>
              </w:rPr>
            </w:pPr>
          </w:p>
        </w:tc>
        <w:tc>
          <w:tcPr>
            <w:tcW w:w="1881" w:type="dxa"/>
            <w:vAlign w:val="center"/>
          </w:tcPr>
          <w:p w14:paraId="49359CE3" w14:textId="77777777" w:rsidR="00741E42" w:rsidRPr="00020C3C" w:rsidRDefault="00741E42" w:rsidP="00741E42">
            <w:pPr>
              <w:rPr>
                <w:rFonts w:asciiTheme="minorEastAsia" w:hAnsiTheme="minorEastAsia" w:cs="Times New Roman"/>
                <w:sz w:val="18"/>
                <w:szCs w:val="18"/>
              </w:rPr>
            </w:pPr>
          </w:p>
        </w:tc>
      </w:tr>
      <w:tr w:rsidR="00741E42" w:rsidRPr="00020C3C" w14:paraId="303CAE95" w14:textId="77777777" w:rsidTr="00FF0D21">
        <w:trPr>
          <w:trHeight w:val="558"/>
          <w:jc w:val="center"/>
        </w:trPr>
        <w:tc>
          <w:tcPr>
            <w:tcW w:w="1317" w:type="dxa"/>
            <w:vMerge/>
            <w:vAlign w:val="center"/>
          </w:tcPr>
          <w:p w14:paraId="65FFE55B" w14:textId="77777777" w:rsidR="00741E42" w:rsidRPr="00020C3C" w:rsidRDefault="00741E42" w:rsidP="00741E42">
            <w:pPr>
              <w:rPr>
                <w:rFonts w:asciiTheme="minorEastAsia" w:hAnsiTheme="minorEastAsia" w:cs="Times New Roman"/>
                <w:sz w:val="18"/>
                <w:szCs w:val="18"/>
              </w:rPr>
            </w:pPr>
          </w:p>
        </w:tc>
        <w:tc>
          <w:tcPr>
            <w:tcW w:w="1701" w:type="dxa"/>
            <w:vMerge/>
            <w:vAlign w:val="center"/>
          </w:tcPr>
          <w:p w14:paraId="250EC235" w14:textId="77777777" w:rsidR="00741E42" w:rsidRPr="00020C3C" w:rsidRDefault="00741E42" w:rsidP="00741E42">
            <w:pPr>
              <w:rPr>
                <w:rFonts w:asciiTheme="minorEastAsia" w:hAnsiTheme="minorEastAsia" w:cs="Times New Roman"/>
                <w:sz w:val="18"/>
                <w:szCs w:val="18"/>
              </w:rPr>
            </w:pPr>
          </w:p>
        </w:tc>
        <w:tc>
          <w:tcPr>
            <w:tcW w:w="1134" w:type="dxa"/>
            <w:vAlign w:val="center"/>
          </w:tcPr>
          <w:p w14:paraId="423D1F2E"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□取消受权</w:t>
            </w:r>
          </w:p>
        </w:tc>
        <w:tc>
          <w:tcPr>
            <w:tcW w:w="1418" w:type="dxa"/>
            <w:vAlign w:val="center"/>
          </w:tcPr>
          <w:p w14:paraId="3DE1FCD4" w14:textId="77777777" w:rsidR="00741E42" w:rsidRPr="00020C3C" w:rsidRDefault="00741E42" w:rsidP="00741E42">
            <w:pPr>
              <w:jc w:val="right"/>
              <w:rPr>
                <w:rFonts w:asciiTheme="minorEastAsia" w:hAnsiTheme="minorEastAsia" w:cs="Times New Roman"/>
                <w:sz w:val="18"/>
                <w:szCs w:val="18"/>
              </w:rPr>
            </w:pPr>
            <w:r w:rsidRPr="00020C3C">
              <w:rPr>
                <w:rFonts w:asciiTheme="minorEastAsia" w:hAnsiTheme="minorEastAsia" w:cs="Times New Roman" w:hint="eastAsia"/>
                <w:sz w:val="18"/>
                <w:szCs w:val="18"/>
              </w:rPr>
              <w:t>年</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月</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日</w:t>
            </w:r>
          </w:p>
        </w:tc>
        <w:tc>
          <w:tcPr>
            <w:tcW w:w="2268" w:type="dxa"/>
            <w:vAlign w:val="center"/>
          </w:tcPr>
          <w:p w14:paraId="21AD380B" w14:textId="77777777" w:rsidR="00741E42" w:rsidRPr="00020C3C" w:rsidRDefault="00741E42" w:rsidP="00741E42">
            <w:pPr>
              <w:rPr>
                <w:rFonts w:asciiTheme="minorEastAsia" w:hAnsiTheme="minorEastAsia" w:cs="Times New Roman"/>
                <w:sz w:val="18"/>
                <w:szCs w:val="18"/>
              </w:rPr>
            </w:pPr>
          </w:p>
        </w:tc>
        <w:tc>
          <w:tcPr>
            <w:tcW w:w="1881" w:type="dxa"/>
            <w:vAlign w:val="center"/>
          </w:tcPr>
          <w:p w14:paraId="0D4BCE79" w14:textId="77777777" w:rsidR="00741E42" w:rsidRPr="00020C3C" w:rsidRDefault="00741E42" w:rsidP="00741E42">
            <w:pPr>
              <w:rPr>
                <w:rFonts w:asciiTheme="minorEastAsia" w:hAnsiTheme="minorEastAsia" w:cs="Times New Roman"/>
                <w:sz w:val="18"/>
                <w:szCs w:val="18"/>
              </w:rPr>
            </w:pPr>
          </w:p>
        </w:tc>
      </w:tr>
    </w:tbl>
    <w:p w14:paraId="23024D91" w14:textId="77777777" w:rsidR="00741E42" w:rsidRPr="00020C3C" w:rsidRDefault="00741E42" w:rsidP="00741E42">
      <w:pPr>
        <w:spacing w:line="460" w:lineRule="exact"/>
        <w:rPr>
          <w:rFonts w:asciiTheme="minorEastAsia" w:hAnsiTheme="minorEastAsia" w:cs="Times New Roman"/>
          <w:sz w:val="28"/>
          <w:szCs w:val="28"/>
        </w:rPr>
      </w:pPr>
    </w:p>
    <w:p w14:paraId="2A667970" w14:textId="77777777" w:rsidR="00741E42" w:rsidRPr="00020C3C" w:rsidRDefault="00741E42" w:rsidP="00741E42">
      <w:pPr>
        <w:rPr>
          <w:rFonts w:asciiTheme="minorEastAsia" w:hAnsiTheme="minorEastAsia" w:cs="Times New Roman"/>
          <w:b/>
          <w:sz w:val="30"/>
          <w:szCs w:val="30"/>
        </w:rPr>
      </w:pPr>
    </w:p>
    <w:p w14:paraId="384D7549" w14:textId="77777777" w:rsidR="00741E42" w:rsidRPr="00020C3C" w:rsidRDefault="00741E42" w:rsidP="00741E42">
      <w:pPr>
        <w:jc w:val="center"/>
        <w:rPr>
          <w:rFonts w:asciiTheme="minorEastAsia" w:hAnsiTheme="minorEastAsia" w:cs="Times New Roman"/>
          <w:b/>
          <w:sz w:val="30"/>
          <w:szCs w:val="30"/>
        </w:rPr>
      </w:pPr>
      <w:r w:rsidRPr="00020C3C">
        <w:rPr>
          <w:rFonts w:asciiTheme="minorEastAsia" w:hAnsiTheme="minorEastAsia" w:cs="Times New Roman"/>
          <w:b/>
          <w:sz w:val="30"/>
          <w:szCs w:val="30"/>
        </w:rPr>
        <w:br w:type="page"/>
      </w:r>
      <w:r w:rsidRPr="00020C3C">
        <w:rPr>
          <w:rFonts w:asciiTheme="minorEastAsia" w:hAnsiTheme="minorEastAsia" w:cs="Times New Roman" w:hint="eastAsia"/>
          <w:b/>
          <w:sz w:val="30"/>
          <w:szCs w:val="30"/>
        </w:rPr>
        <w:lastRenderedPageBreak/>
        <w:t>关键参数设置记录表</w:t>
      </w:r>
    </w:p>
    <w:p w14:paraId="0E9942D2" w14:textId="0849EA64" w:rsidR="00741E42" w:rsidRPr="00020C3C" w:rsidRDefault="00741E42" w:rsidP="00741E42">
      <w:pPr>
        <w:wordWrap w:val="0"/>
        <w:jc w:val="right"/>
        <w:rPr>
          <w:rFonts w:asciiTheme="minorEastAsia" w:hAnsiTheme="minorEastAsia" w:cs="Times New Roman"/>
          <w:sz w:val="28"/>
          <w:szCs w:val="28"/>
        </w:rPr>
      </w:pP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编号：</w:t>
      </w:r>
      <w:r w:rsidR="00582FD5" w:rsidRPr="00020C3C">
        <w:rPr>
          <w:rFonts w:asciiTheme="minorEastAsia" w:hAnsiTheme="minorEastAsia" w:cs="Times New Roman"/>
          <w:sz w:val="18"/>
          <w:szCs w:val="18"/>
        </w:rPr>
        <w:t xml:space="preserve"> </w:t>
      </w:r>
      <w:r w:rsidRPr="00020C3C">
        <w:rPr>
          <w:rFonts w:asciiTheme="minorEastAsia" w:hAnsiTheme="minorEastAsia" w:cs="Times New Roman"/>
          <w:sz w:val="18"/>
          <w:szCs w:val="18"/>
        </w:rPr>
        <w:t>02</w:t>
      </w:r>
    </w:p>
    <w:tbl>
      <w:tblPr>
        <w:tblpPr w:leftFromText="180" w:rightFromText="180" w:vertAnchor="text" w:tblpY="1"/>
        <w:tblOverlap w:val="never"/>
        <w:tblW w:w="10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23"/>
        <w:gridCol w:w="850"/>
        <w:gridCol w:w="1134"/>
        <w:gridCol w:w="992"/>
        <w:gridCol w:w="851"/>
        <w:gridCol w:w="992"/>
        <w:gridCol w:w="1701"/>
        <w:gridCol w:w="2835"/>
      </w:tblGrid>
      <w:tr w:rsidR="00741E42" w:rsidRPr="00020C3C" w14:paraId="19C9B267" w14:textId="77777777" w:rsidTr="00FF0D21">
        <w:trPr>
          <w:trHeight w:val="271"/>
        </w:trPr>
        <w:tc>
          <w:tcPr>
            <w:tcW w:w="1023" w:type="dxa"/>
          </w:tcPr>
          <w:p w14:paraId="28A528D7"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品种及对应原料</w:t>
            </w:r>
          </w:p>
        </w:tc>
        <w:tc>
          <w:tcPr>
            <w:tcW w:w="850" w:type="dxa"/>
          </w:tcPr>
          <w:p w14:paraId="631C7C9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检验项目</w:t>
            </w:r>
          </w:p>
        </w:tc>
        <w:tc>
          <w:tcPr>
            <w:tcW w:w="1134" w:type="dxa"/>
          </w:tcPr>
          <w:p w14:paraId="56E3DD4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积分方法</w:t>
            </w:r>
          </w:p>
        </w:tc>
        <w:tc>
          <w:tcPr>
            <w:tcW w:w="992" w:type="dxa"/>
          </w:tcPr>
          <w:p w14:paraId="7EACF0BD"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处理方法峰宽</w:t>
            </w:r>
          </w:p>
        </w:tc>
        <w:tc>
          <w:tcPr>
            <w:tcW w:w="851" w:type="dxa"/>
          </w:tcPr>
          <w:p w14:paraId="4B9C7DD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处理方法阈值</w:t>
            </w:r>
          </w:p>
        </w:tc>
        <w:tc>
          <w:tcPr>
            <w:tcW w:w="992" w:type="dxa"/>
          </w:tcPr>
          <w:p w14:paraId="4D94929F"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最小高度</w:t>
            </w:r>
          </w:p>
        </w:tc>
        <w:tc>
          <w:tcPr>
            <w:tcW w:w="1701" w:type="dxa"/>
            <w:tcBorders>
              <w:bottom w:val="single" w:sz="4" w:space="0" w:color="auto"/>
            </w:tcBorders>
          </w:tcPr>
          <w:p w14:paraId="57C9BEB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系统适应性试验</w:t>
            </w:r>
          </w:p>
        </w:tc>
        <w:tc>
          <w:tcPr>
            <w:tcW w:w="2835" w:type="dxa"/>
            <w:tcBorders>
              <w:bottom w:val="single" w:sz="4" w:space="0" w:color="auto"/>
            </w:tcBorders>
          </w:tcPr>
          <w:p w14:paraId="71A67454"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注意事项</w:t>
            </w:r>
          </w:p>
        </w:tc>
      </w:tr>
      <w:tr w:rsidR="00741E42" w:rsidRPr="00020C3C" w14:paraId="0B6267F5" w14:textId="77777777" w:rsidTr="00FF0D21">
        <w:trPr>
          <w:trHeight w:val="271"/>
        </w:trPr>
        <w:tc>
          <w:tcPr>
            <w:tcW w:w="1023" w:type="dxa"/>
          </w:tcPr>
          <w:p w14:paraId="69CDE4DE" w14:textId="3C29C48C" w:rsidR="00741E42" w:rsidRPr="00020C3C" w:rsidRDefault="00741E42" w:rsidP="00741E42">
            <w:pPr>
              <w:rPr>
                <w:rFonts w:asciiTheme="minorEastAsia" w:hAnsiTheme="minorEastAsia" w:cs="Times New Roman"/>
                <w:sz w:val="18"/>
                <w:szCs w:val="18"/>
              </w:rPr>
            </w:pPr>
          </w:p>
        </w:tc>
        <w:tc>
          <w:tcPr>
            <w:tcW w:w="850" w:type="dxa"/>
          </w:tcPr>
          <w:p w14:paraId="1AD2157B" w14:textId="16B1C045" w:rsidR="00741E42" w:rsidRPr="00020C3C" w:rsidRDefault="00741E42" w:rsidP="00741E42">
            <w:pPr>
              <w:rPr>
                <w:rFonts w:asciiTheme="minorEastAsia" w:hAnsiTheme="minorEastAsia" w:cs="Times New Roman"/>
                <w:sz w:val="18"/>
                <w:szCs w:val="18"/>
              </w:rPr>
            </w:pPr>
          </w:p>
        </w:tc>
        <w:tc>
          <w:tcPr>
            <w:tcW w:w="1134" w:type="dxa"/>
          </w:tcPr>
          <w:p w14:paraId="088EDAB1"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按时间正向水平积分</w:t>
            </w:r>
          </w:p>
        </w:tc>
        <w:tc>
          <w:tcPr>
            <w:tcW w:w="992" w:type="dxa"/>
          </w:tcPr>
          <w:p w14:paraId="6B6864F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10-40</w:t>
            </w:r>
          </w:p>
        </w:tc>
        <w:tc>
          <w:tcPr>
            <w:tcW w:w="851" w:type="dxa"/>
          </w:tcPr>
          <w:p w14:paraId="1EF5EEBC"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10-50</w:t>
            </w:r>
          </w:p>
        </w:tc>
        <w:tc>
          <w:tcPr>
            <w:tcW w:w="992" w:type="dxa"/>
          </w:tcPr>
          <w:p w14:paraId="5BD4732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0</w:t>
            </w:r>
          </w:p>
        </w:tc>
        <w:tc>
          <w:tcPr>
            <w:tcW w:w="1701" w:type="dxa"/>
          </w:tcPr>
          <w:p w14:paraId="00522BE9"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vMerge w:val="restart"/>
          </w:tcPr>
          <w:p w14:paraId="6B6B3879"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吸收值宜在</w:t>
            </w:r>
            <w:r w:rsidRPr="00020C3C">
              <w:rPr>
                <w:rFonts w:asciiTheme="minorEastAsia" w:hAnsiTheme="minorEastAsia" w:cs="Times New Roman"/>
                <w:sz w:val="18"/>
                <w:szCs w:val="18"/>
              </w:rPr>
              <w:t>1.0</w:t>
            </w:r>
            <w:r w:rsidRPr="00020C3C">
              <w:rPr>
                <w:rFonts w:asciiTheme="minorEastAsia" w:hAnsiTheme="minorEastAsia" w:cs="Times New Roman" w:hint="eastAsia"/>
                <w:sz w:val="18"/>
                <w:szCs w:val="18"/>
              </w:rPr>
              <w:t>以下，超过时根据含量和标准规定适当稀释后再次试验</w:t>
            </w:r>
          </w:p>
        </w:tc>
      </w:tr>
      <w:tr w:rsidR="00741E42" w:rsidRPr="00020C3C" w14:paraId="7494E48E" w14:textId="77777777" w:rsidTr="00FF0D21">
        <w:trPr>
          <w:trHeight w:val="271"/>
        </w:trPr>
        <w:tc>
          <w:tcPr>
            <w:tcW w:w="1023" w:type="dxa"/>
          </w:tcPr>
          <w:p w14:paraId="593AD661" w14:textId="4BE11BC2" w:rsidR="00741E42" w:rsidRPr="00020C3C" w:rsidRDefault="00741E42" w:rsidP="00741E42">
            <w:pPr>
              <w:rPr>
                <w:rFonts w:asciiTheme="minorEastAsia" w:hAnsiTheme="minorEastAsia" w:cs="Times New Roman"/>
                <w:sz w:val="18"/>
                <w:szCs w:val="18"/>
              </w:rPr>
            </w:pPr>
          </w:p>
        </w:tc>
        <w:tc>
          <w:tcPr>
            <w:tcW w:w="850" w:type="dxa"/>
          </w:tcPr>
          <w:p w14:paraId="413F1FCE" w14:textId="29661284" w:rsidR="00741E42" w:rsidRPr="00020C3C" w:rsidRDefault="00741E42" w:rsidP="00741E42">
            <w:pPr>
              <w:rPr>
                <w:rFonts w:asciiTheme="minorEastAsia" w:hAnsiTheme="minorEastAsia" w:cs="Times New Roman"/>
                <w:sz w:val="18"/>
                <w:szCs w:val="18"/>
              </w:rPr>
            </w:pPr>
          </w:p>
        </w:tc>
        <w:tc>
          <w:tcPr>
            <w:tcW w:w="1134" w:type="dxa"/>
          </w:tcPr>
          <w:p w14:paraId="2DB3F02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按时间正向水平积分</w:t>
            </w:r>
          </w:p>
        </w:tc>
        <w:tc>
          <w:tcPr>
            <w:tcW w:w="992" w:type="dxa"/>
          </w:tcPr>
          <w:p w14:paraId="6B10416F"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10-40</w:t>
            </w:r>
          </w:p>
        </w:tc>
        <w:tc>
          <w:tcPr>
            <w:tcW w:w="851" w:type="dxa"/>
          </w:tcPr>
          <w:p w14:paraId="69AB2D8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10-50</w:t>
            </w:r>
          </w:p>
        </w:tc>
        <w:tc>
          <w:tcPr>
            <w:tcW w:w="992" w:type="dxa"/>
          </w:tcPr>
          <w:p w14:paraId="66FF0ED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0</w:t>
            </w:r>
          </w:p>
        </w:tc>
        <w:tc>
          <w:tcPr>
            <w:tcW w:w="1701" w:type="dxa"/>
          </w:tcPr>
          <w:p w14:paraId="61E8B2F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vMerge/>
          </w:tcPr>
          <w:p w14:paraId="37272A77" w14:textId="77777777" w:rsidR="00741E42" w:rsidRPr="00020C3C" w:rsidRDefault="00741E42" w:rsidP="00741E42">
            <w:pPr>
              <w:rPr>
                <w:rFonts w:asciiTheme="minorEastAsia" w:hAnsiTheme="minorEastAsia" w:cs="Times New Roman"/>
                <w:sz w:val="18"/>
                <w:szCs w:val="18"/>
              </w:rPr>
            </w:pPr>
          </w:p>
        </w:tc>
      </w:tr>
      <w:tr w:rsidR="00741E42" w:rsidRPr="00020C3C" w14:paraId="1BEE03FF" w14:textId="77777777" w:rsidTr="00FF0D21">
        <w:trPr>
          <w:trHeight w:val="271"/>
        </w:trPr>
        <w:tc>
          <w:tcPr>
            <w:tcW w:w="1023" w:type="dxa"/>
          </w:tcPr>
          <w:p w14:paraId="0F1106D0" w14:textId="1B8D49A9" w:rsidR="00741E42" w:rsidRPr="00020C3C" w:rsidRDefault="00741E42" w:rsidP="00741E42">
            <w:pPr>
              <w:rPr>
                <w:rFonts w:asciiTheme="minorEastAsia" w:hAnsiTheme="minorEastAsia" w:cs="Times New Roman"/>
                <w:sz w:val="18"/>
                <w:szCs w:val="18"/>
              </w:rPr>
            </w:pPr>
          </w:p>
        </w:tc>
        <w:tc>
          <w:tcPr>
            <w:tcW w:w="850" w:type="dxa"/>
          </w:tcPr>
          <w:p w14:paraId="1B3F0A58" w14:textId="15F2B819" w:rsidR="00741E42" w:rsidRPr="00020C3C" w:rsidRDefault="00741E42" w:rsidP="00741E42">
            <w:pPr>
              <w:rPr>
                <w:rFonts w:asciiTheme="minorEastAsia" w:hAnsiTheme="minorEastAsia" w:cs="Times New Roman"/>
                <w:sz w:val="18"/>
                <w:szCs w:val="18"/>
              </w:rPr>
            </w:pPr>
          </w:p>
        </w:tc>
        <w:tc>
          <w:tcPr>
            <w:tcW w:w="1134" w:type="dxa"/>
          </w:tcPr>
          <w:p w14:paraId="5C7C8EF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按时间正向水平积分</w:t>
            </w:r>
          </w:p>
        </w:tc>
        <w:tc>
          <w:tcPr>
            <w:tcW w:w="992" w:type="dxa"/>
          </w:tcPr>
          <w:p w14:paraId="318547A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10-40</w:t>
            </w:r>
          </w:p>
        </w:tc>
        <w:tc>
          <w:tcPr>
            <w:tcW w:w="851" w:type="dxa"/>
          </w:tcPr>
          <w:p w14:paraId="611B057F"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10-50</w:t>
            </w:r>
          </w:p>
        </w:tc>
        <w:tc>
          <w:tcPr>
            <w:tcW w:w="992" w:type="dxa"/>
          </w:tcPr>
          <w:p w14:paraId="64AEB09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0</w:t>
            </w:r>
          </w:p>
        </w:tc>
        <w:tc>
          <w:tcPr>
            <w:tcW w:w="1701" w:type="dxa"/>
          </w:tcPr>
          <w:p w14:paraId="1CB8F6A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vMerge/>
          </w:tcPr>
          <w:p w14:paraId="7EDA68A8" w14:textId="77777777" w:rsidR="00741E42" w:rsidRPr="00020C3C" w:rsidRDefault="00741E42" w:rsidP="00741E42">
            <w:pPr>
              <w:rPr>
                <w:rFonts w:asciiTheme="minorEastAsia" w:hAnsiTheme="minorEastAsia" w:cs="Times New Roman"/>
                <w:sz w:val="18"/>
                <w:szCs w:val="18"/>
              </w:rPr>
            </w:pPr>
          </w:p>
        </w:tc>
      </w:tr>
      <w:tr w:rsidR="00741E42" w:rsidRPr="00020C3C" w14:paraId="4E094F89" w14:textId="77777777" w:rsidTr="00FF0D21">
        <w:trPr>
          <w:trHeight w:val="271"/>
        </w:trPr>
        <w:tc>
          <w:tcPr>
            <w:tcW w:w="1023" w:type="dxa"/>
          </w:tcPr>
          <w:p w14:paraId="151C16FF" w14:textId="0833B378" w:rsidR="00741E42" w:rsidRPr="00020C3C" w:rsidRDefault="00741E42" w:rsidP="00741E42">
            <w:pPr>
              <w:rPr>
                <w:rFonts w:asciiTheme="minorEastAsia" w:hAnsiTheme="minorEastAsia" w:cs="Times New Roman"/>
                <w:sz w:val="18"/>
                <w:szCs w:val="18"/>
              </w:rPr>
            </w:pPr>
          </w:p>
        </w:tc>
        <w:tc>
          <w:tcPr>
            <w:tcW w:w="850" w:type="dxa"/>
          </w:tcPr>
          <w:p w14:paraId="71AAE171" w14:textId="164FA32D" w:rsidR="00741E42" w:rsidRPr="00020C3C" w:rsidRDefault="00741E42" w:rsidP="00741E42">
            <w:pPr>
              <w:rPr>
                <w:rFonts w:asciiTheme="minorEastAsia" w:hAnsiTheme="minorEastAsia" w:cs="Times New Roman"/>
                <w:sz w:val="18"/>
                <w:szCs w:val="18"/>
              </w:rPr>
            </w:pPr>
          </w:p>
        </w:tc>
        <w:tc>
          <w:tcPr>
            <w:tcW w:w="1134" w:type="dxa"/>
          </w:tcPr>
          <w:p w14:paraId="43979DB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按时间正向水平积分</w:t>
            </w:r>
          </w:p>
        </w:tc>
        <w:tc>
          <w:tcPr>
            <w:tcW w:w="992" w:type="dxa"/>
          </w:tcPr>
          <w:p w14:paraId="2A8A647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10-40</w:t>
            </w:r>
          </w:p>
        </w:tc>
        <w:tc>
          <w:tcPr>
            <w:tcW w:w="851" w:type="dxa"/>
          </w:tcPr>
          <w:p w14:paraId="1A3C69FE"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10-50</w:t>
            </w:r>
          </w:p>
        </w:tc>
        <w:tc>
          <w:tcPr>
            <w:tcW w:w="992" w:type="dxa"/>
          </w:tcPr>
          <w:p w14:paraId="1ABB036D"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0</w:t>
            </w:r>
          </w:p>
        </w:tc>
        <w:tc>
          <w:tcPr>
            <w:tcW w:w="1701" w:type="dxa"/>
          </w:tcPr>
          <w:p w14:paraId="137F316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vMerge/>
            <w:tcBorders>
              <w:bottom w:val="single" w:sz="4" w:space="0" w:color="auto"/>
            </w:tcBorders>
          </w:tcPr>
          <w:p w14:paraId="11964CB4" w14:textId="77777777" w:rsidR="00741E42" w:rsidRPr="00020C3C" w:rsidRDefault="00741E42" w:rsidP="00741E42">
            <w:pPr>
              <w:rPr>
                <w:rFonts w:asciiTheme="minorEastAsia" w:hAnsiTheme="minorEastAsia" w:cs="Times New Roman"/>
                <w:sz w:val="18"/>
                <w:szCs w:val="18"/>
              </w:rPr>
            </w:pPr>
          </w:p>
        </w:tc>
      </w:tr>
      <w:tr w:rsidR="00741E42" w:rsidRPr="00020C3C" w14:paraId="2FB7EC8B" w14:textId="77777777" w:rsidTr="00FF0D21">
        <w:trPr>
          <w:trHeight w:val="271"/>
        </w:trPr>
        <w:tc>
          <w:tcPr>
            <w:tcW w:w="1023" w:type="dxa"/>
          </w:tcPr>
          <w:p w14:paraId="563D12CF" w14:textId="29839E05" w:rsidR="00741E42" w:rsidRPr="00020C3C" w:rsidRDefault="00741E42" w:rsidP="00741E42">
            <w:pPr>
              <w:rPr>
                <w:rFonts w:asciiTheme="minorEastAsia" w:hAnsiTheme="minorEastAsia" w:cs="Times New Roman"/>
                <w:sz w:val="18"/>
                <w:szCs w:val="18"/>
              </w:rPr>
            </w:pPr>
          </w:p>
        </w:tc>
        <w:tc>
          <w:tcPr>
            <w:tcW w:w="850" w:type="dxa"/>
          </w:tcPr>
          <w:p w14:paraId="00077974" w14:textId="4278A5F6" w:rsidR="00741E42" w:rsidRPr="00020C3C" w:rsidRDefault="00741E42" w:rsidP="00741E42">
            <w:pPr>
              <w:rPr>
                <w:rFonts w:asciiTheme="minorEastAsia" w:hAnsiTheme="minorEastAsia" w:cs="Times New Roman"/>
                <w:sz w:val="18"/>
                <w:szCs w:val="18"/>
              </w:rPr>
            </w:pPr>
          </w:p>
        </w:tc>
        <w:tc>
          <w:tcPr>
            <w:tcW w:w="1134" w:type="dxa"/>
          </w:tcPr>
          <w:p w14:paraId="39CAF9FC"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禁止积分</w:t>
            </w:r>
          </w:p>
        </w:tc>
        <w:tc>
          <w:tcPr>
            <w:tcW w:w="992" w:type="dxa"/>
          </w:tcPr>
          <w:p w14:paraId="3AE4FDC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10-40</w:t>
            </w:r>
          </w:p>
        </w:tc>
        <w:tc>
          <w:tcPr>
            <w:tcW w:w="851" w:type="dxa"/>
          </w:tcPr>
          <w:p w14:paraId="7DE8C2D6"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10-50</w:t>
            </w:r>
          </w:p>
        </w:tc>
        <w:tc>
          <w:tcPr>
            <w:tcW w:w="992" w:type="dxa"/>
          </w:tcPr>
          <w:p w14:paraId="65877C2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0</w:t>
            </w:r>
          </w:p>
        </w:tc>
        <w:tc>
          <w:tcPr>
            <w:tcW w:w="1701" w:type="dxa"/>
          </w:tcPr>
          <w:p w14:paraId="19B20FE0"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Borders>
              <w:top w:val="single" w:sz="4" w:space="0" w:color="auto"/>
            </w:tcBorders>
          </w:tcPr>
          <w:p w14:paraId="5F17D0F3" w14:textId="77777777" w:rsidR="00741E42" w:rsidRPr="00020C3C" w:rsidRDefault="00741E42" w:rsidP="00741E42">
            <w:pPr>
              <w:rPr>
                <w:rFonts w:asciiTheme="minorEastAsia" w:hAnsiTheme="minorEastAsia" w:cs="Times New Roman"/>
                <w:sz w:val="18"/>
                <w:szCs w:val="18"/>
              </w:rPr>
            </w:pPr>
          </w:p>
        </w:tc>
      </w:tr>
      <w:tr w:rsidR="00741E42" w:rsidRPr="00020C3C" w14:paraId="2C831A62" w14:textId="77777777" w:rsidTr="00FF0D21">
        <w:trPr>
          <w:trHeight w:val="1356"/>
        </w:trPr>
        <w:tc>
          <w:tcPr>
            <w:tcW w:w="1023" w:type="dxa"/>
          </w:tcPr>
          <w:p w14:paraId="3DFA6A69" w14:textId="14857E5C" w:rsidR="00741E42" w:rsidRPr="00020C3C" w:rsidRDefault="00741E42" w:rsidP="00741E42">
            <w:pPr>
              <w:rPr>
                <w:rFonts w:asciiTheme="minorEastAsia" w:hAnsiTheme="minorEastAsia" w:cs="Times New Roman"/>
                <w:sz w:val="18"/>
                <w:szCs w:val="18"/>
              </w:rPr>
            </w:pPr>
          </w:p>
        </w:tc>
        <w:tc>
          <w:tcPr>
            <w:tcW w:w="850" w:type="dxa"/>
          </w:tcPr>
          <w:p w14:paraId="4AD116C9" w14:textId="3951DC84" w:rsidR="00741E42" w:rsidRPr="00020C3C" w:rsidRDefault="00741E42" w:rsidP="00741E42">
            <w:pPr>
              <w:rPr>
                <w:rFonts w:asciiTheme="minorEastAsia" w:hAnsiTheme="minorEastAsia" w:cs="Times New Roman"/>
                <w:sz w:val="18"/>
                <w:szCs w:val="18"/>
              </w:rPr>
            </w:pPr>
          </w:p>
        </w:tc>
        <w:tc>
          <w:tcPr>
            <w:tcW w:w="1134" w:type="dxa"/>
          </w:tcPr>
          <w:p w14:paraId="5263F24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禁止积分</w:t>
            </w:r>
          </w:p>
        </w:tc>
        <w:tc>
          <w:tcPr>
            <w:tcW w:w="992" w:type="dxa"/>
          </w:tcPr>
          <w:p w14:paraId="5F52CF7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06EE904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0921D18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2000-7000</w:t>
            </w:r>
          </w:p>
        </w:tc>
        <w:tc>
          <w:tcPr>
            <w:tcW w:w="1701" w:type="dxa"/>
          </w:tcPr>
          <w:p w14:paraId="71700ACC"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Pr>
          <w:p w14:paraId="725B1D6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HPLC</w:t>
            </w:r>
            <w:r w:rsidRPr="00020C3C">
              <w:rPr>
                <w:rFonts w:asciiTheme="minorEastAsia" w:hAnsiTheme="minorEastAsia" w:cs="Times New Roman" w:hint="eastAsia"/>
                <w:sz w:val="18"/>
                <w:szCs w:val="18"/>
              </w:rPr>
              <w:t>：空白吸收值不能低于</w:t>
            </w:r>
            <w:r w:rsidRPr="00020C3C">
              <w:rPr>
                <w:rFonts w:asciiTheme="minorEastAsia" w:hAnsiTheme="minorEastAsia" w:cs="Times New Roman"/>
                <w:sz w:val="18"/>
                <w:szCs w:val="18"/>
              </w:rPr>
              <w:t>1.0</w:t>
            </w:r>
            <w:r w:rsidRPr="00020C3C">
              <w:rPr>
                <w:rFonts w:asciiTheme="minorEastAsia" w:hAnsiTheme="minorEastAsia" w:cs="Times New Roman" w:hint="eastAsia"/>
                <w:sz w:val="18"/>
                <w:szCs w:val="18"/>
              </w:rPr>
              <w:t>，样品吸收值不能低于</w:t>
            </w:r>
            <w:r w:rsidRPr="00020C3C">
              <w:rPr>
                <w:rFonts w:asciiTheme="minorEastAsia" w:hAnsiTheme="minorEastAsia" w:cs="Times New Roman"/>
                <w:sz w:val="18"/>
                <w:szCs w:val="18"/>
              </w:rPr>
              <w:t>0.8</w:t>
            </w:r>
            <w:r w:rsidRPr="00020C3C">
              <w:rPr>
                <w:rFonts w:asciiTheme="minorEastAsia" w:hAnsiTheme="minorEastAsia" w:cs="Times New Roman" w:hint="eastAsia"/>
                <w:sz w:val="18"/>
                <w:szCs w:val="18"/>
              </w:rPr>
              <w:t>；</w:t>
            </w:r>
            <w:r w:rsidRPr="00020C3C">
              <w:rPr>
                <w:rFonts w:asciiTheme="minorEastAsia" w:hAnsiTheme="minorEastAsia" w:cs="Times New Roman"/>
                <w:sz w:val="18"/>
                <w:szCs w:val="18"/>
              </w:rPr>
              <w:t>UPLC</w:t>
            </w:r>
            <w:r w:rsidRPr="00020C3C">
              <w:rPr>
                <w:rFonts w:asciiTheme="minorEastAsia" w:hAnsiTheme="minorEastAsia" w:cs="Times New Roman" w:hint="eastAsia"/>
                <w:sz w:val="18"/>
                <w:szCs w:val="18"/>
              </w:rPr>
              <w:t>：空白吸收值不能低于</w:t>
            </w:r>
            <w:r w:rsidRPr="00020C3C">
              <w:rPr>
                <w:rFonts w:asciiTheme="minorEastAsia" w:hAnsiTheme="minorEastAsia" w:cs="Times New Roman"/>
                <w:sz w:val="18"/>
                <w:szCs w:val="18"/>
              </w:rPr>
              <w:t>1.2</w:t>
            </w:r>
            <w:r w:rsidRPr="00020C3C">
              <w:rPr>
                <w:rFonts w:asciiTheme="minorEastAsia" w:hAnsiTheme="minorEastAsia" w:cs="Times New Roman" w:hint="eastAsia"/>
                <w:sz w:val="18"/>
                <w:szCs w:val="18"/>
              </w:rPr>
              <w:t>，样品吸收值不能低于</w:t>
            </w:r>
            <w:r w:rsidRPr="00020C3C">
              <w:rPr>
                <w:rFonts w:asciiTheme="minorEastAsia" w:hAnsiTheme="minorEastAsia" w:cs="Times New Roman"/>
                <w:sz w:val="18"/>
                <w:szCs w:val="18"/>
              </w:rPr>
              <w:t>1.0</w:t>
            </w:r>
            <w:r w:rsidRPr="00020C3C">
              <w:rPr>
                <w:rFonts w:asciiTheme="minorEastAsia" w:hAnsiTheme="minorEastAsia" w:cs="Times New Roman" w:hint="eastAsia"/>
                <w:sz w:val="18"/>
                <w:szCs w:val="18"/>
              </w:rPr>
              <w:t>；否则需增大样品稀释倍数。保留时间偏移时，应手动识别峰，确保各氨基酸的正确识别。</w:t>
            </w:r>
          </w:p>
        </w:tc>
      </w:tr>
      <w:tr w:rsidR="00741E42" w:rsidRPr="00020C3C" w14:paraId="770BFE0A" w14:textId="77777777" w:rsidTr="00FF0D21">
        <w:trPr>
          <w:trHeight w:val="271"/>
        </w:trPr>
        <w:tc>
          <w:tcPr>
            <w:tcW w:w="1023" w:type="dxa"/>
          </w:tcPr>
          <w:p w14:paraId="3C97FD17" w14:textId="112B8ACA" w:rsidR="00741E42" w:rsidRPr="00020C3C" w:rsidRDefault="00741E42" w:rsidP="00741E42">
            <w:pPr>
              <w:rPr>
                <w:rFonts w:asciiTheme="minorEastAsia" w:hAnsiTheme="minorEastAsia" w:cs="Times New Roman"/>
                <w:sz w:val="18"/>
                <w:szCs w:val="18"/>
              </w:rPr>
            </w:pPr>
          </w:p>
        </w:tc>
        <w:tc>
          <w:tcPr>
            <w:tcW w:w="850" w:type="dxa"/>
          </w:tcPr>
          <w:p w14:paraId="2DD52CE1" w14:textId="604D510F" w:rsidR="00741E42" w:rsidRPr="00020C3C" w:rsidRDefault="00741E42" w:rsidP="00741E42">
            <w:pPr>
              <w:rPr>
                <w:rFonts w:asciiTheme="minorEastAsia" w:hAnsiTheme="minorEastAsia" w:cs="Times New Roman"/>
                <w:sz w:val="18"/>
                <w:szCs w:val="18"/>
              </w:rPr>
            </w:pPr>
          </w:p>
        </w:tc>
        <w:tc>
          <w:tcPr>
            <w:tcW w:w="1134" w:type="dxa"/>
          </w:tcPr>
          <w:p w14:paraId="66277F30"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1447514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0F058F1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634E788F"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1701" w:type="dxa"/>
          </w:tcPr>
          <w:p w14:paraId="5473E9AE"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2835" w:type="dxa"/>
          </w:tcPr>
          <w:p w14:paraId="7DD888FB" w14:textId="77777777" w:rsidR="00741E42" w:rsidRPr="00020C3C" w:rsidRDefault="00741E42" w:rsidP="00741E42">
            <w:pPr>
              <w:rPr>
                <w:rFonts w:asciiTheme="minorEastAsia" w:hAnsiTheme="minorEastAsia" w:cs="Times New Roman"/>
                <w:sz w:val="18"/>
                <w:szCs w:val="18"/>
              </w:rPr>
            </w:pPr>
          </w:p>
        </w:tc>
      </w:tr>
      <w:tr w:rsidR="00741E42" w:rsidRPr="00020C3C" w14:paraId="6BF90A25" w14:textId="77777777" w:rsidTr="00FF0D21">
        <w:trPr>
          <w:trHeight w:val="271"/>
        </w:trPr>
        <w:tc>
          <w:tcPr>
            <w:tcW w:w="1023" w:type="dxa"/>
          </w:tcPr>
          <w:p w14:paraId="221DC563" w14:textId="6EDC706A" w:rsidR="00741E42" w:rsidRPr="00020C3C" w:rsidRDefault="00741E42" w:rsidP="00741E42">
            <w:pPr>
              <w:rPr>
                <w:rFonts w:asciiTheme="minorEastAsia" w:hAnsiTheme="minorEastAsia" w:cs="Times New Roman"/>
                <w:sz w:val="18"/>
                <w:szCs w:val="18"/>
              </w:rPr>
            </w:pPr>
          </w:p>
        </w:tc>
        <w:tc>
          <w:tcPr>
            <w:tcW w:w="850" w:type="dxa"/>
          </w:tcPr>
          <w:p w14:paraId="6B2A3543" w14:textId="4E780ECB" w:rsidR="00741E42" w:rsidRPr="00020C3C" w:rsidRDefault="00741E42" w:rsidP="00741E42">
            <w:pPr>
              <w:rPr>
                <w:rFonts w:asciiTheme="minorEastAsia" w:hAnsiTheme="minorEastAsia" w:cs="Times New Roman"/>
                <w:sz w:val="18"/>
                <w:szCs w:val="18"/>
              </w:rPr>
            </w:pPr>
          </w:p>
        </w:tc>
        <w:tc>
          <w:tcPr>
            <w:tcW w:w="1134" w:type="dxa"/>
          </w:tcPr>
          <w:p w14:paraId="4D4A446C"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352FD174"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06833067"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71E48A0D"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1701" w:type="dxa"/>
          </w:tcPr>
          <w:p w14:paraId="6790FC1F"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2835" w:type="dxa"/>
          </w:tcPr>
          <w:p w14:paraId="40252494" w14:textId="77777777" w:rsidR="00741E42" w:rsidRPr="00020C3C" w:rsidRDefault="00741E42" w:rsidP="00741E42">
            <w:pPr>
              <w:rPr>
                <w:rFonts w:asciiTheme="minorEastAsia" w:hAnsiTheme="minorEastAsia" w:cs="Times New Roman"/>
                <w:sz w:val="18"/>
                <w:szCs w:val="18"/>
              </w:rPr>
            </w:pPr>
          </w:p>
        </w:tc>
      </w:tr>
      <w:tr w:rsidR="00741E42" w:rsidRPr="00020C3C" w14:paraId="4C59B346" w14:textId="77777777" w:rsidTr="00FF0D21">
        <w:trPr>
          <w:trHeight w:val="271"/>
        </w:trPr>
        <w:tc>
          <w:tcPr>
            <w:tcW w:w="1023" w:type="dxa"/>
          </w:tcPr>
          <w:p w14:paraId="4C07191D" w14:textId="13D73141" w:rsidR="00741E42" w:rsidRPr="00020C3C" w:rsidRDefault="00741E42" w:rsidP="00741E42">
            <w:pPr>
              <w:rPr>
                <w:rFonts w:asciiTheme="minorEastAsia" w:hAnsiTheme="minorEastAsia" w:cs="Times New Roman"/>
                <w:sz w:val="18"/>
                <w:szCs w:val="18"/>
              </w:rPr>
            </w:pPr>
          </w:p>
        </w:tc>
        <w:tc>
          <w:tcPr>
            <w:tcW w:w="850" w:type="dxa"/>
          </w:tcPr>
          <w:p w14:paraId="475B4820" w14:textId="19D17737" w:rsidR="00741E42" w:rsidRPr="00020C3C" w:rsidRDefault="00741E42" w:rsidP="00741E42">
            <w:pPr>
              <w:rPr>
                <w:rFonts w:asciiTheme="minorEastAsia" w:hAnsiTheme="minorEastAsia" w:cs="Times New Roman"/>
                <w:sz w:val="18"/>
                <w:szCs w:val="18"/>
              </w:rPr>
            </w:pPr>
          </w:p>
        </w:tc>
        <w:tc>
          <w:tcPr>
            <w:tcW w:w="1134" w:type="dxa"/>
          </w:tcPr>
          <w:p w14:paraId="13EABE4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禁止积分</w:t>
            </w:r>
          </w:p>
        </w:tc>
        <w:tc>
          <w:tcPr>
            <w:tcW w:w="992" w:type="dxa"/>
          </w:tcPr>
          <w:p w14:paraId="2F919A2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7FD3C280"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79D99DC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1701" w:type="dxa"/>
          </w:tcPr>
          <w:p w14:paraId="2C86260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Pr>
          <w:p w14:paraId="316D621D" w14:textId="77777777" w:rsidR="00741E42" w:rsidRPr="00020C3C" w:rsidRDefault="00741E42" w:rsidP="00741E42">
            <w:pPr>
              <w:rPr>
                <w:rFonts w:asciiTheme="minorEastAsia" w:hAnsiTheme="minorEastAsia" w:cs="Times New Roman"/>
                <w:sz w:val="18"/>
                <w:szCs w:val="18"/>
              </w:rPr>
            </w:pPr>
          </w:p>
        </w:tc>
      </w:tr>
      <w:tr w:rsidR="00741E42" w:rsidRPr="00020C3C" w14:paraId="4ACF8C4A" w14:textId="77777777" w:rsidTr="00FF0D21">
        <w:trPr>
          <w:trHeight w:val="271"/>
        </w:trPr>
        <w:tc>
          <w:tcPr>
            <w:tcW w:w="1023" w:type="dxa"/>
          </w:tcPr>
          <w:p w14:paraId="283F5BDF" w14:textId="4B7E4EBD" w:rsidR="00741E42" w:rsidRPr="00020C3C" w:rsidRDefault="00741E42" w:rsidP="00741E42">
            <w:pPr>
              <w:rPr>
                <w:rFonts w:asciiTheme="minorEastAsia" w:hAnsiTheme="minorEastAsia" w:cs="Times New Roman"/>
                <w:sz w:val="18"/>
                <w:szCs w:val="18"/>
              </w:rPr>
            </w:pPr>
          </w:p>
        </w:tc>
        <w:tc>
          <w:tcPr>
            <w:tcW w:w="850" w:type="dxa"/>
          </w:tcPr>
          <w:p w14:paraId="21B452E1" w14:textId="41894DE6" w:rsidR="00741E42" w:rsidRPr="00020C3C" w:rsidRDefault="00741E42" w:rsidP="00741E42">
            <w:pPr>
              <w:rPr>
                <w:rFonts w:asciiTheme="minorEastAsia" w:hAnsiTheme="minorEastAsia" w:cs="Times New Roman"/>
                <w:sz w:val="18"/>
                <w:szCs w:val="18"/>
              </w:rPr>
            </w:pPr>
          </w:p>
        </w:tc>
        <w:tc>
          <w:tcPr>
            <w:tcW w:w="1134" w:type="dxa"/>
          </w:tcPr>
          <w:p w14:paraId="1DDC458D"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禁止积分</w:t>
            </w:r>
          </w:p>
        </w:tc>
        <w:tc>
          <w:tcPr>
            <w:tcW w:w="992" w:type="dxa"/>
          </w:tcPr>
          <w:p w14:paraId="2664F476"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0A031C3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345E89E1"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1701" w:type="dxa"/>
          </w:tcPr>
          <w:p w14:paraId="29DC480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Pr>
          <w:p w14:paraId="02C49688" w14:textId="77777777" w:rsidR="00741E42" w:rsidRPr="00020C3C" w:rsidRDefault="00741E42" w:rsidP="00741E42">
            <w:pPr>
              <w:rPr>
                <w:rFonts w:asciiTheme="minorEastAsia" w:hAnsiTheme="minorEastAsia" w:cs="Times New Roman"/>
                <w:sz w:val="18"/>
                <w:szCs w:val="18"/>
              </w:rPr>
            </w:pPr>
          </w:p>
        </w:tc>
      </w:tr>
      <w:tr w:rsidR="00741E42" w:rsidRPr="00020C3C" w14:paraId="734234C3" w14:textId="77777777" w:rsidTr="00FF0D21">
        <w:trPr>
          <w:trHeight w:val="271"/>
        </w:trPr>
        <w:tc>
          <w:tcPr>
            <w:tcW w:w="1023" w:type="dxa"/>
          </w:tcPr>
          <w:p w14:paraId="1745C529" w14:textId="4F3884D5" w:rsidR="00741E42" w:rsidRPr="00020C3C" w:rsidRDefault="00741E42" w:rsidP="00741E42">
            <w:pPr>
              <w:rPr>
                <w:rFonts w:asciiTheme="minorEastAsia" w:hAnsiTheme="minorEastAsia" w:cs="Times New Roman"/>
                <w:sz w:val="18"/>
                <w:szCs w:val="18"/>
              </w:rPr>
            </w:pPr>
          </w:p>
        </w:tc>
        <w:tc>
          <w:tcPr>
            <w:tcW w:w="850" w:type="dxa"/>
          </w:tcPr>
          <w:p w14:paraId="6AA96AF1" w14:textId="479F8EDD" w:rsidR="00741E42" w:rsidRPr="00020C3C" w:rsidRDefault="00741E42" w:rsidP="00741E42">
            <w:pPr>
              <w:rPr>
                <w:rFonts w:asciiTheme="minorEastAsia" w:hAnsiTheme="minorEastAsia" w:cs="Times New Roman"/>
                <w:sz w:val="18"/>
                <w:szCs w:val="18"/>
              </w:rPr>
            </w:pPr>
          </w:p>
        </w:tc>
        <w:tc>
          <w:tcPr>
            <w:tcW w:w="1134" w:type="dxa"/>
          </w:tcPr>
          <w:p w14:paraId="00789079"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2C4B1B2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585E16B7"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2C9A448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1701" w:type="dxa"/>
          </w:tcPr>
          <w:p w14:paraId="3542FF1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Pr>
          <w:p w14:paraId="6641540C" w14:textId="77777777" w:rsidR="00741E42" w:rsidRPr="00020C3C" w:rsidRDefault="00741E42" w:rsidP="00741E42">
            <w:pPr>
              <w:rPr>
                <w:rFonts w:asciiTheme="minorEastAsia" w:hAnsiTheme="minorEastAsia" w:cs="Times New Roman"/>
                <w:sz w:val="18"/>
                <w:szCs w:val="18"/>
              </w:rPr>
            </w:pPr>
          </w:p>
        </w:tc>
      </w:tr>
      <w:tr w:rsidR="00741E42" w:rsidRPr="00020C3C" w14:paraId="1B0B8389" w14:textId="77777777" w:rsidTr="00FF0D21">
        <w:trPr>
          <w:trHeight w:val="271"/>
        </w:trPr>
        <w:tc>
          <w:tcPr>
            <w:tcW w:w="1023" w:type="dxa"/>
          </w:tcPr>
          <w:p w14:paraId="4DEF05F7" w14:textId="09EE798F" w:rsidR="00741E42" w:rsidRPr="00020C3C" w:rsidRDefault="00741E42" w:rsidP="00741E42">
            <w:pPr>
              <w:rPr>
                <w:rFonts w:asciiTheme="minorEastAsia" w:hAnsiTheme="minorEastAsia" w:cs="Times New Roman"/>
                <w:sz w:val="18"/>
                <w:szCs w:val="18"/>
              </w:rPr>
            </w:pPr>
          </w:p>
        </w:tc>
        <w:tc>
          <w:tcPr>
            <w:tcW w:w="850" w:type="dxa"/>
          </w:tcPr>
          <w:p w14:paraId="65C4A893" w14:textId="464CC355" w:rsidR="00741E42" w:rsidRPr="00020C3C" w:rsidRDefault="00741E42" w:rsidP="00741E42">
            <w:pPr>
              <w:rPr>
                <w:rFonts w:asciiTheme="minorEastAsia" w:hAnsiTheme="minorEastAsia" w:cs="Times New Roman"/>
                <w:sz w:val="18"/>
                <w:szCs w:val="18"/>
              </w:rPr>
            </w:pPr>
          </w:p>
        </w:tc>
        <w:tc>
          <w:tcPr>
            <w:tcW w:w="1134" w:type="dxa"/>
          </w:tcPr>
          <w:p w14:paraId="4483F30F"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1510504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2DE3A43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11204460"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1701" w:type="dxa"/>
          </w:tcPr>
          <w:p w14:paraId="1DEBE1A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Pr>
          <w:p w14:paraId="7D3CA825" w14:textId="77777777" w:rsidR="00741E42" w:rsidRPr="00020C3C" w:rsidRDefault="00741E42" w:rsidP="00741E42">
            <w:pPr>
              <w:rPr>
                <w:rFonts w:asciiTheme="minorEastAsia" w:hAnsiTheme="minorEastAsia" w:cs="Times New Roman"/>
                <w:sz w:val="18"/>
                <w:szCs w:val="18"/>
              </w:rPr>
            </w:pPr>
          </w:p>
        </w:tc>
      </w:tr>
      <w:tr w:rsidR="00741E42" w:rsidRPr="00020C3C" w14:paraId="75ADAA07" w14:textId="77777777" w:rsidTr="00FF0D21">
        <w:trPr>
          <w:trHeight w:val="271"/>
        </w:trPr>
        <w:tc>
          <w:tcPr>
            <w:tcW w:w="1023" w:type="dxa"/>
          </w:tcPr>
          <w:p w14:paraId="23C1EE6C" w14:textId="2CC6E512" w:rsidR="00741E42" w:rsidRPr="00020C3C" w:rsidRDefault="00741E42" w:rsidP="00741E42">
            <w:pPr>
              <w:rPr>
                <w:rFonts w:asciiTheme="minorEastAsia" w:hAnsiTheme="minorEastAsia" w:cs="Times New Roman"/>
                <w:sz w:val="18"/>
                <w:szCs w:val="18"/>
              </w:rPr>
            </w:pPr>
          </w:p>
        </w:tc>
        <w:tc>
          <w:tcPr>
            <w:tcW w:w="850" w:type="dxa"/>
          </w:tcPr>
          <w:p w14:paraId="61E45BEE" w14:textId="1CBA2916" w:rsidR="00741E42" w:rsidRPr="00020C3C" w:rsidRDefault="00741E42" w:rsidP="00741E42">
            <w:pPr>
              <w:rPr>
                <w:rFonts w:asciiTheme="minorEastAsia" w:hAnsiTheme="minorEastAsia" w:cs="Times New Roman"/>
                <w:sz w:val="18"/>
                <w:szCs w:val="18"/>
              </w:rPr>
            </w:pPr>
          </w:p>
        </w:tc>
        <w:tc>
          <w:tcPr>
            <w:tcW w:w="1134" w:type="dxa"/>
          </w:tcPr>
          <w:p w14:paraId="10A7AA3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0B3A5B1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58C49FDF"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0A362227"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1701" w:type="dxa"/>
          </w:tcPr>
          <w:p w14:paraId="59C8FA79"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Pr>
          <w:p w14:paraId="0E3DD8AA" w14:textId="77777777" w:rsidR="00741E42" w:rsidRPr="00020C3C" w:rsidRDefault="00741E42" w:rsidP="00741E42">
            <w:pPr>
              <w:rPr>
                <w:rFonts w:asciiTheme="minorEastAsia" w:hAnsiTheme="minorEastAsia" w:cs="Times New Roman"/>
                <w:sz w:val="18"/>
                <w:szCs w:val="18"/>
              </w:rPr>
            </w:pPr>
          </w:p>
        </w:tc>
      </w:tr>
      <w:tr w:rsidR="00741E42" w:rsidRPr="00020C3C" w14:paraId="3355AB5B" w14:textId="77777777" w:rsidTr="00FF0D21">
        <w:trPr>
          <w:trHeight w:val="271"/>
        </w:trPr>
        <w:tc>
          <w:tcPr>
            <w:tcW w:w="1023" w:type="dxa"/>
          </w:tcPr>
          <w:p w14:paraId="2260B832" w14:textId="1465D639" w:rsidR="00741E42" w:rsidRPr="00020C3C" w:rsidRDefault="00741E42" w:rsidP="00741E42">
            <w:pPr>
              <w:rPr>
                <w:rFonts w:asciiTheme="minorEastAsia" w:hAnsiTheme="minorEastAsia" w:cs="Times New Roman"/>
                <w:sz w:val="18"/>
                <w:szCs w:val="18"/>
              </w:rPr>
            </w:pPr>
          </w:p>
        </w:tc>
        <w:tc>
          <w:tcPr>
            <w:tcW w:w="850" w:type="dxa"/>
          </w:tcPr>
          <w:p w14:paraId="73870E22" w14:textId="654EA03B" w:rsidR="00741E42" w:rsidRPr="00020C3C" w:rsidRDefault="00741E42" w:rsidP="00741E42">
            <w:pPr>
              <w:rPr>
                <w:rFonts w:asciiTheme="minorEastAsia" w:hAnsiTheme="minorEastAsia" w:cs="Times New Roman"/>
                <w:sz w:val="18"/>
                <w:szCs w:val="18"/>
              </w:rPr>
            </w:pPr>
          </w:p>
        </w:tc>
        <w:tc>
          <w:tcPr>
            <w:tcW w:w="1134" w:type="dxa"/>
          </w:tcPr>
          <w:p w14:paraId="1F36227E"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禁止积分</w:t>
            </w:r>
          </w:p>
        </w:tc>
        <w:tc>
          <w:tcPr>
            <w:tcW w:w="992" w:type="dxa"/>
          </w:tcPr>
          <w:p w14:paraId="7AD6043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7F6D17B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173377A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2000-6000</w:t>
            </w:r>
          </w:p>
        </w:tc>
        <w:tc>
          <w:tcPr>
            <w:tcW w:w="1701" w:type="dxa"/>
          </w:tcPr>
          <w:p w14:paraId="2C826071"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Pr>
          <w:p w14:paraId="20BAA4EC" w14:textId="77777777" w:rsidR="00741E42" w:rsidRPr="00020C3C" w:rsidRDefault="00741E42" w:rsidP="00741E42">
            <w:pPr>
              <w:rPr>
                <w:rFonts w:asciiTheme="minorEastAsia" w:hAnsiTheme="minorEastAsia" w:cs="Times New Roman"/>
                <w:sz w:val="18"/>
                <w:szCs w:val="18"/>
              </w:rPr>
            </w:pPr>
          </w:p>
        </w:tc>
      </w:tr>
      <w:tr w:rsidR="00741E42" w:rsidRPr="00020C3C" w14:paraId="28C8D95F" w14:textId="77777777" w:rsidTr="00FF0D21">
        <w:trPr>
          <w:trHeight w:val="271"/>
        </w:trPr>
        <w:tc>
          <w:tcPr>
            <w:tcW w:w="1023" w:type="dxa"/>
          </w:tcPr>
          <w:p w14:paraId="789B8FAE" w14:textId="74A7D79E" w:rsidR="00741E42" w:rsidRPr="00020C3C" w:rsidRDefault="00741E42" w:rsidP="00741E42">
            <w:pPr>
              <w:rPr>
                <w:rFonts w:asciiTheme="minorEastAsia" w:hAnsiTheme="minorEastAsia" w:cs="Times New Roman"/>
                <w:sz w:val="18"/>
                <w:szCs w:val="18"/>
              </w:rPr>
            </w:pPr>
          </w:p>
        </w:tc>
        <w:tc>
          <w:tcPr>
            <w:tcW w:w="850" w:type="dxa"/>
          </w:tcPr>
          <w:p w14:paraId="02E40D50" w14:textId="21D7F391" w:rsidR="00741E42" w:rsidRPr="00020C3C" w:rsidRDefault="00741E42" w:rsidP="00741E42">
            <w:pPr>
              <w:rPr>
                <w:rFonts w:asciiTheme="minorEastAsia" w:hAnsiTheme="minorEastAsia" w:cs="Times New Roman"/>
                <w:sz w:val="18"/>
                <w:szCs w:val="18"/>
              </w:rPr>
            </w:pPr>
          </w:p>
        </w:tc>
        <w:tc>
          <w:tcPr>
            <w:tcW w:w="1134" w:type="dxa"/>
          </w:tcPr>
          <w:p w14:paraId="01DF565C"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禁止积分</w:t>
            </w:r>
          </w:p>
        </w:tc>
        <w:tc>
          <w:tcPr>
            <w:tcW w:w="992" w:type="dxa"/>
          </w:tcPr>
          <w:p w14:paraId="7000C5E9"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68B57F36"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15DE31D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1701" w:type="dxa"/>
          </w:tcPr>
          <w:p w14:paraId="082A6B7C"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Pr>
          <w:p w14:paraId="5E6A22E0" w14:textId="77777777" w:rsidR="00741E42" w:rsidRPr="00020C3C" w:rsidRDefault="00741E42" w:rsidP="00741E42">
            <w:pPr>
              <w:rPr>
                <w:rFonts w:asciiTheme="minorEastAsia" w:hAnsiTheme="minorEastAsia" w:cs="Times New Roman"/>
                <w:sz w:val="18"/>
                <w:szCs w:val="18"/>
              </w:rPr>
            </w:pPr>
          </w:p>
        </w:tc>
      </w:tr>
      <w:tr w:rsidR="00741E42" w:rsidRPr="00020C3C" w14:paraId="1CD2246B" w14:textId="77777777" w:rsidTr="00FF0D21">
        <w:trPr>
          <w:trHeight w:val="271"/>
        </w:trPr>
        <w:tc>
          <w:tcPr>
            <w:tcW w:w="1023" w:type="dxa"/>
          </w:tcPr>
          <w:p w14:paraId="3C47DDDD" w14:textId="4FDED959" w:rsidR="00741E42" w:rsidRPr="00020C3C" w:rsidRDefault="00741E42" w:rsidP="00741E42">
            <w:pPr>
              <w:rPr>
                <w:rFonts w:asciiTheme="minorEastAsia" w:hAnsiTheme="minorEastAsia" w:cs="Times New Roman"/>
                <w:sz w:val="18"/>
                <w:szCs w:val="18"/>
              </w:rPr>
            </w:pPr>
          </w:p>
        </w:tc>
        <w:tc>
          <w:tcPr>
            <w:tcW w:w="850" w:type="dxa"/>
          </w:tcPr>
          <w:p w14:paraId="2C1744A6" w14:textId="6607AF59" w:rsidR="00741E42" w:rsidRPr="00020C3C" w:rsidRDefault="00741E42" w:rsidP="00741E42">
            <w:pPr>
              <w:rPr>
                <w:rFonts w:asciiTheme="minorEastAsia" w:hAnsiTheme="minorEastAsia" w:cs="Times New Roman"/>
                <w:sz w:val="18"/>
                <w:szCs w:val="18"/>
              </w:rPr>
            </w:pPr>
          </w:p>
        </w:tc>
        <w:tc>
          <w:tcPr>
            <w:tcW w:w="1134" w:type="dxa"/>
          </w:tcPr>
          <w:p w14:paraId="13B15439"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14F8BFDD"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851" w:type="dxa"/>
          </w:tcPr>
          <w:p w14:paraId="25E53AC2"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992" w:type="dxa"/>
          </w:tcPr>
          <w:p w14:paraId="660BE42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默认参数</w:t>
            </w:r>
          </w:p>
        </w:tc>
        <w:tc>
          <w:tcPr>
            <w:tcW w:w="1701" w:type="dxa"/>
          </w:tcPr>
          <w:p w14:paraId="713D083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空体积时间设为</w:t>
            </w:r>
            <w:r w:rsidRPr="00020C3C">
              <w:rPr>
                <w:rFonts w:asciiTheme="minorEastAsia" w:hAnsiTheme="minorEastAsia" w:cs="Times New Roman"/>
                <w:sz w:val="18"/>
                <w:szCs w:val="18"/>
              </w:rPr>
              <w:t>0.3</w:t>
            </w:r>
            <w:r w:rsidRPr="00020C3C">
              <w:rPr>
                <w:rFonts w:asciiTheme="minorEastAsia" w:hAnsiTheme="minorEastAsia" w:cs="Times New Roman" w:hint="eastAsia"/>
                <w:sz w:val="18"/>
                <w:szCs w:val="18"/>
              </w:rPr>
              <w:t>分，欧洲药典</w:t>
            </w:r>
          </w:p>
        </w:tc>
        <w:tc>
          <w:tcPr>
            <w:tcW w:w="2835" w:type="dxa"/>
          </w:tcPr>
          <w:p w14:paraId="4D71ABA1" w14:textId="77777777" w:rsidR="00741E42" w:rsidRPr="00020C3C" w:rsidRDefault="00741E42" w:rsidP="00741E42">
            <w:pPr>
              <w:rPr>
                <w:rFonts w:asciiTheme="minorEastAsia" w:hAnsiTheme="minorEastAsia" w:cs="Times New Roman"/>
                <w:sz w:val="18"/>
                <w:szCs w:val="18"/>
              </w:rPr>
            </w:pPr>
          </w:p>
        </w:tc>
      </w:tr>
    </w:tbl>
    <w:p w14:paraId="44CBEA0C" w14:textId="77777777" w:rsidR="00741E42" w:rsidRPr="00020C3C" w:rsidRDefault="00741E42" w:rsidP="00741E42">
      <w:pPr>
        <w:rPr>
          <w:rFonts w:asciiTheme="minorEastAsia" w:hAnsiTheme="minorEastAsia" w:cs="Times New Roman"/>
          <w:sz w:val="28"/>
          <w:szCs w:val="28"/>
        </w:rPr>
      </w:pPr>
    </w:p>
    <w:p w14:paraId="5DDEABA5" w14:textId="77777777" w:rsidR="00741E42" w:rsidRPr="00020C3C" w:rsidRDefault="00741E42" w:rsidP="00741E42">
      <w:pPr>
        <w:rPr>
          <w:rFonts w:asciiTheme="minorEastAsia" w:hAnsiTheme="minorEastAsia" w:cs="Times New Roman"/>
          <w:sz w:val="28"/>
          <w:szCs w:val="28"/>
        </w:rPr>
      </w:pPr>
    </w:p>
    <w:p w14:paraId="426BB840" w14:textId="77777777" w:rsidR="00741E42" w:rsidRPr="00020C3C" w:rsidRDefault="00741E42" w:rsidP="00741E42">
      <w:pPr>
        <w:rPr>
          <w:rFonts w:asciiTheme="minorEastAsia" w:hAnsiTheme="minorEastAsia" w:cs="Times New Roman"/>
          <w:sz w:val="28"/>
          <w:szCs w:val="28"/>
        </w:rPr>
      </w:pPr>
    </w:p>
    <w:p w14:paraId="39884AE3" w14:textId="77777777" w:rsidR="00741E42" w:rsidRPr="00020C3C" w:rsidRDefault="00741E42" w:rsidP="00741E42">
      <w:pPr>
        <w:rPr>
          <w:rFonts w:asciiTheme="minorEastAsia" w:hAnsiTheme="minorEastAsia" w:cs="Times New Roman"/>
          <w:sz w:val="28"/>
          <w:szCs w:val="28"/>
        </w:rPr>
      </w:pPr>
    </w:p>
    <w:p w14:paraId="3CADC5ED" w14:textId="77777777" w:rsidR="00741E42" w:rsidRPr="00020C3C" w:rsidRDefault="00741E42" w:rsidP="00741E42">
      <w:pPr>
        <w:jc w:val="center"/>
        <w:rPr>
          <w:rFonts w:asciiTheme="minorEastAsia" w:hAnsiTheme="minorEastAsia" w:cs="Times New Roman"/>
          <w:sz w:val="28"/>
          <w:szCs w:val="28"/>
        </w:rPr>
      </w:pPr>
      <w:r w:rsidRPr="00020C3C">
        <w:rPr>
          <w:rFonts w:asciiTheme="minorEastAsia" w:hAnsiTheme="minorEastAsia" w:cs="Times New Roman" w:hint="eastAsia"/>
          <w:b/>
          <w:sz w:val="30"/>
          <w:szCs w:val="30"/>
        </w:rPr>
        <w:t>关键参数设置调整申请表</w:t>
      </w:r>
    </w:p>
    <w:p w14:paraId="718ED84E" w14:textId="7D11B60E" w:rsidR="00741E42" w:rsidRPr="00020C3C" w:rsidRDefault="00741E42" w:rsidP="00741E42">
      <w:pPr>
        <w:ind w:right="720"/>
        <w:jc w:val="right"/>
        <w:rPr>
          <w:rFonts w:asciiTheme="minorEastAsia" w:hAnsiTheme="minorEastAsia" w:cs="Times New Roman"/>
          <w:sz w:val="18"/>
          <w:szCs w:val="18"/>
        </w:rPr>
      </w:pPr>
      <w:r w:rsidRPr="00020C3C">
        <w:rPr>
          <w:rFonts w:asciiTheme="minorEastAsia" w:hAnsiTheme="minorEastAsia" w:cs="Times New Roman" w:hint="eastAsia"/>
          <w:sz w:val="18"/>
          <w:szCs w:val="18"/>
        </w:rPr>
        <w:t>编号：</w:t>
      </w:r>
      <w:r w:rsidR="00582FD5" w:rsidRPr="00020C3C">
        <w:rPr>
          <w:rFonts w:asciiTheme="minorEastAsia" w:hAnsiTheme="minorEastAsia" w:cs="Times New Roman"/>
          <w:sz w:val="18"/>
          <w:szCs w:val="18"/>
        </w:rPr>
        <w:t xml:space="preserve"> </w:t>
      </w:r>
      <w:r w:rsidRPr="00020C3C">
        <w:rPr>
          <w:rFonts w:asciiTheme="minorEastAsia" w:hAnsiTheme="minorEastAsia" w:cs="Times New Roman"/>
          <w:sz w:val="18"/>
          <w:szCs w:val="18"/>
        </w:rPr>
        <w:t>03</w:t>
      </w:r>
    </w:p>
    <w:tbl>
      <w:tblPr>
        <w:tblpPr w:leftFromText="180" w:rightFromText="180" w:vertAnchor="text" w:horzAnchor="margin" w:tblpY="1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82"/>
        <w:gridCol w:w="2282"/>
        <w:gridCol w:w="2902"/>
      </w:tblGrid>
      <w:tr w:rsidR="00741E42" w:rsidRPr="00020C3C" w14:paraId="64A47B72" w14:textId="77777777" w:rsidTr="00FF0D21">
        <w:trPr>
          <w:trHeight w:val="339"/>
        </w:trPr>
        <w:tc>
          <w:tcPr>
            <w:tcW w:w="2281" w:type="dxa"/>
          </w:tcPr>
          <w:p w14:paraId="100D25E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固定资产码</w:t>
            </w:r>
          </w:p>
        </w:tc>
        <w:tc>
          <w:tcPr>
            <w:tcW w:w="2282" w:type="dxa"/>
          </w:tcPr>
          <w:p w14:paraId="63746C54" w14:textId="77777777" w:rsidR="00741E42" w:rsidRPr="00020C3C" w:rsidRDefault="00741E42" w:rsidP="00741E42">
            <w:pPr>
              <w:rPr>
                <w:rFonts w:asciiTheme="minorEastAsia" w:hAnsiTheme="minorEastAsia" w:cs="Times New Roman"/>
                <w:sz w:val="18"/>
                <w:szCs w:val="18"/>
              </w:rPr>
            </w:pPr>
          </w:p>
        </w:tc>
        <w:tc>
          <w:tcPr>
            <w:tcW w:w="2282" w:type="dxa"/>
          </w:tcPr>
          <w:p w14:paraId="046CC90E"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工作站名称及版本</w:t>
            </w:r>
          </w:p>
        </w:tc>
        <w:tc>
          <w:tcPr>
            <w:tcW w:w="2902" w:type="dxa"/>
          </w:tcPr>
          <w:p w14:paraId="5C69DF32" w14:textId="77777777" w:rsidR="00741E42" w:rsidRPr="00020C3C" w:rsidRDefault="00741E42" w:rsidP="00741E42">
            <w:pPr>
              <w:rPr>
                <w:rFonts w:asciiTheme="minorEastAsia" w:hAnsiTheme="minorEastAsia" w:cs="Times New Roman"/>
                <w:sz w:val="18"/>
                <w:szCs w:val="18"/>
              </w:rPr>
            </w:pPr>
          </w:p>
        </w:tc>
      </w:tr>
      <w:tr w:rsidR="00741E42" w:rsidRPr="00020C3C" w14:paraId="5662726B" w14:textId="77777777" w:rsidTr="00FF0D21">
        <w:trPr>
          <w:trHeight w:val="339"/>
        </w:trPr>
        <w:tc>
          <w:tcPr>
            <w:tcW w:w="2281" w:type="dxa"/>
          </w:tcPr>
          <w:p w14:paraId="1520AF0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原始项目</w:t>
            </w:r>
            <w:r w:rsidRPr="00020C3C">
              <w:rPr>
                <w:rFonts w:asciiTheme="minorEastAsia" w:hAnsiTheme="minorEastAsia" w:cs="Times New Roman"/>
                <w:sz w:val="18"/>
                <w:szCs w:val="18"/>
              </w:rPr>
              <w:t>/</w:t>
            </w:r>
            <w:r w:rsidRPr="00020C3C">
              <w:rPr>
                <w:rFonts w:asciiTheme="minorEastAsia" w:hAnsiTheme="minorEastAsia" w:cs="Times New Roman" w:hint="eastAsia"/>
                <w:sz w:val="18"/>
                <w:szCs w:val="18"/>
              </w:rPr>
              <w:t>方法名称</w:t>
            </w:r>
          </w:p>
        </w:tc>
        <w:tc>
          <w:tcPr>
            <w:tcW w:w="7466" w:type="dxa"/>
            <w:gridSpan w:val="3"/>
          </w:tcPr>
          <w:p w14:paraId="21E7D851" w14:textId="77777777" w:rsidR="00741E42" w:rsidRPr="00020C3C" w:rsidRDefault="00741E42" w:rsidP="00741E42">
            <w:pPr>
              <w:rPr>
                <w:rFonts w:asciiTheme="minorEastAsia" w:hAnsiTheme="minorEastAsia" w:cs="Times New Roman"/>
                <w:sz w:val="18"/>
                <w:szCs w:val="18"/>
              </w:rPr>
            </w:pPr>
          </w:p>
        </w:tc>
      </w:tr>
      <w:tr w:rsidR="00741E42" w:rsidRPr="00020C3C" w14:paraId="4B6EBE39" w14:textId="77777777" w:rsidTr="00FF0D21">
        <w:trPr>
          <w:trHeight w:val="339"/>
        </w:trPr>
        <w:tc>
          <w:tcPr>
            <w:tcW w:w="2281" w:type="dxa"/>
          </w:tcPr>
          <w:p w14:paraId="19CC484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原参数名称及设定值</w:t>
            </w:r>
          </w:p>
        </w:tc>
        <w:tc>
          <w:tcPr>
            <w:tcW w:w="7466" w:type="dxa"/>
            <w:gridSpan w:val="3"/>
          </w:tcPr>
          <w:p w14:paraId="4CFE1B6B" w14:textId="77777777" w:rsidR="00741E42" w:rsidRPr="00020C3C" w:rsidRDefault="00741E42" w:rsidP="00741E42">
            <w:pPr>
              <w:rPr>
                <w:rFonts w:asciiTheme="minorEastAsia" w:hAnsiTheme="minorEastAsia" w:cs="Times New Roman"/>
                <w:sz w:val="18"/>
                <w:szCs w:val="18"/>
              </w:rPr>
            </w:pPr>
          </w:p>
        </w:tc>
      </w:tr>
      <w:tr w:rsidR="00741E42" w:rsidRPr="00020C3C" w14:paraId="22EED024" w14:textId="77777777" w:rsidTr="00FF0D21">
        <w:trPr>
          <w:trHeight w:val="339"/>
        </w:trPr>
        <w:tc>
          <w:tcPr>
            <w:tcW w:w="2281" w:type="dxa"/>
          </w:tcPr>
          <w:p w14:paraId="72846F30"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调整原因：</w:t>
            </w:r>
          </w:p>
          <w:p w14:paraId="5DAA8683" w14:textId="77777777" w:rsidR="00741E42" w:rsidRPr="00020C3C" w:rsidRDefault="00741E42" w:rsidP="00741E42">
            <w:pPr>
              <w:rPr>
                <w:rFonts w:asciiTheme="minorEastAsia" w:hAnsiTheme="minorEastAsia" w:cs="Times New Roman"/>
                <w:sz w:val="18"/>
                <w:szCs w:val="18"/>
              </w:rPr>
            </w:pPr>
          </w:p>
          <w:p w14:paraId="71F73604" w14:textId="77777777" w:rsidR="00741E42" w:rsidRPr="00020C3C" w:rsidRDefault="00741E42" w:rsidP="00741E42">
            <w:pPr>
              <w:rPr>
                <w:rFonts w:asciiTheme="minorEastAsia" w:hAnsiTheme="minorEastAsia" w:cs="Times New Roman"/>
                <w:sz w:val="18"/>
                <w:szCs w:val="18"/>
              </w:rPr>
            </w:pPr>
          </w:p>
          <w:p w14:paraId="33E01CE8" w14:textId="77777777" w:rsidR="00741E42" w:rsidRPr="00020C3C" w:rsidRDefault="00741E42" w:rsidP="00741E42">
            <w:pPr>
              <w:rPr>
                <w:rFonts w:asciiTheme="minorEastAsia" w:hAnsiTheme="minorEastAsia" w:cs="Times New Roman"/>
                <w:sz w:val="18"/>
                <w:szCs w:val="18"/>
              </w:rPr>
            </w:pPr>
          </w:p>
          <w:p w14:paraId="37C1C806" w14:textId="77777777" w:rsidR="00741E42" w:rsidRPr="00020C3C" w:rsidRDefault="00741E42" w:rsidP="00741E42">
            <w:pPr>
              <w:rPr>
                <w:rFonts w:asciiTheme="minorEastAsia" w:hAnsiTheme="minorEastAsia" w:cs="Times New Roman"/>
                <w:sz w:val="18"/>
                <w:szCs w:val="18"/>
              </w:rPr>
            </w:pPr>
          </w:p>
          <w:p w14:paraId="20235C8F" w14:textId="77777777" w:rsidR="00741E42" w:rsidRPr="00020C3C" w:rsidRDefault="00741E42" w:rsidP="00741E42">
            <w:pPr>
              <w:rPr>
                <w:rFonts w:asciiTheme="minorEastAsia" w:hAnsiTheme="minorEastAsia" w:cs="Times New Roman"/>
                <w:sz w:val="18"/>
                <w:szCs w:val="18"/>
              </w:rPr>
            </w:pPr>
          </w:p>
          <w:p w14:paraId="07A28D47" w14:textId="77777777" w:rsidR="00741E42" w:rsidRPr="00020C3C" w:rsidRDefault="00741E42" w:rsidP="00741E42">
            <w:pPr>
              <w:rPr>
                <w:rFonts w:asciiTheme="minorEastAsia" w:hAnsiTheme="minorEastAsia" w:cs="Times New Roman"/>
                <w:sz w:val="18"/>
                <w:szCs w:val="18"/>
              </w:rPr>
            </w:pPr>
          </w:p>
          <w:p w14:paraId="0212A088" w14:textId="77777777" w:rsidR="00741E42" w:rsidRPr="00020C3C" w:rsidRDefault="00741E42" w:rsidP="00741E42">
            <w:pPr>
              <w:rPr>
                <w:rFonts w:asciiTheme="minorEastAsia" w:hAnsiTheme="minorEastAsia" w:cs="Times New Roman"/>
                <w:sz w:val="18"/>
                <w:szCs w:val="18"/>
              </w:rPr>
            </w:pPr>
          </w:p>
          <w:p w14:paraId="1FA53CAD"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涉及的产品名称及批号：</w:t>
            </w:r>
          </w:p>
          <w:p w14:paraId="21158654" w14:textId="77777777" w:rsidR="00741E42" w:rsidRPr="00020C3C" w:rsidRDefault="00741E42" w:rsidP="00741E42">
            <w:pPr>
              <w:rPr>
                <w:rFonts w:asciiTheme="minorEastAsia" w:hAnsiTheme="minorEastAsia" w:cs="Times New Roman"/>
                <w:sz w:val="18"/>
                <w:szCs w:val="18"/>
              </w:rPr>
            </w:pPr>
          </w:p>
          <w:p w14:paraId="51CF07F3" w14:textId="77777777" w:rsidR="00741E42" w:rsidRPr="00020C3C" w:rsidRDefault="00741E42" w:rsidP="00741E42">
            <w:pPr>
              <w:rPr>
                <w:rFonts w:asciiTheme="minorEastAsia" w:hAnsiTheme="minorEastAsia" w:cs="Times New Roman"/>
                <w:sz w:val="18"/>
                <w:szCs w:val="18"/>
              </w:rPr>
            </w:pPr>
          </w:p>
          <w:p w14:paraId="0E70E167" w14:textId="77777777" w:rsidR="00741E42" w:rsidRPr="00020C3C" w:rsidRDefault="00741E42" w:rsidP="00741E42">
            <w:pPr>
              <w:rPr>
                <w:rFonts w:asciiTheme="minorEastAsia" w:hAnsiTheme="minorEastAsia" w:cs="Times New Roman"/>
                <w:sz w:val="18"/>
                <w:szCs w:val="18"/>
              </w:rPr>
            </w:pPr>
          </w:p>
          <w:p w14:paraId="1B83E404" w14:textId="77777777" w:rsidR="00741E42" w:rsidRPr="00020C3C" w:rsidRDefault="00741E42" w:rsidP="00741E42">
            <w:pPr>
              <w:rPr>
                <w:rFonts w:asciiTheme="minorEastAsia" w:hAnsiTheme="minorEastAsia" w:cs="Times New Roman"/>
                <w:sz w:val="18"/>
                <w:szCs w:val="18"/>
              </w:rPr>
            </w:pPr>
          </w:p>
        </w:tc>
        <w:tc>
          <w:tcPr>
            <w:tcW w:w="7466" w:type="dxa"/>
            <w:gridSpan w:val="3"/>
          </w:tcPr>
          <w:p w14:paraId="2DCF3EC0"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一、液相、气相色谱</w:t>
            </w:r>
          </w:p>
          <w:p w14:paraId="02A728A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w:t>
            </w:r>
            <w:r w:rsidRPr="00020C3C">
              <w:rPr>
                <w:rFonts w:asciiTheme="minorEastAsia" w:hAnsiTheme="minorEastAsia" w:cs="Times New Roman" w:hint="eastAsia"/>
                <w:sz w:val="18"/>
                <w:szCs w:val="18"/>
              </w:rPr>
              <w:t>低分离度或低响应</w:t>
            </w:r>
          </w:p>
          <w:p w14:paraId="61CFBE39"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2.</w:t>
            </w:r>
            <w:r w:rsidRPr="00020C3C">
              <w:rPr>
                <w:rFonts w:asciiTheme="minorEastAsia" w:hAnsiTheme="minorEastAsia" w:cs="Times New Roman" w:hint="eastAsia"/>
                <w:sz w:val="18"/>
                <w:szCs w:val="18"/>
              </w:rPr>
              <w:t>流动相不稳定</w:t>
            </w:r>
          </w:p>
          <w:p w14:paraId="79C180F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3.</w:t>
            </w:r>
            <w:r w:rsidRPr="00020C3C">
              <w:rPr>
                <w:rFonts w:asciiTheme="minorEastAsia" w:hAnsiTheme="minorEastAsia" w:cs="Times New Roman" w:hint="eastAsia"/>
                <w:sz w:val="18"/>
                <w:szCs w:val="18"/>
              </w:rPr>
              <w:t>基线紊乱</w:t>
            </w:r>
          </w:p>
          <w:p w14:paraId="0F7CDEDE"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4.</w:t>
            </w:r>
            <w:r w:rsidRPr="00020C3C">
              <w:rPr>
                <w:rFonts w:asciiTheme="minorEastAsia" w:hAnsiTheme="minorEastAsia" w:cs="Times New Roman" w:hint="eastAsia"/>
                <w:sz w:val="18"/>
                <w:szCs w:val="18"/>
              </w:rPr>
              <w:t>保留时间变化</w:t>
            </w:r>
          </w:p>
          <w:p w14:paraId="447EB667"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5.</w:t>
            </w:r>
            <w:r w:rsidRPr="00020C3C">
              <w:rPr>
                <w:rFonts w:asciiTheme="minorEastAsia" w:hAnsiTheme="minorEastAsia" w:cs="Times New Roman" w:hint="eastAsia"/>
                <w:sz w:val="18"/>
                <w:szCs w:val="18"/>
              </w:rPr>
              <w:t>色谱柱性能（分离度、塔板数、拖尾因子、出现异常峰等）</w:t>
            </w:r>
          </w:p>
          <w:p w14:paraId="4C28596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5.</w:t>
            </w:r>
            <w:r w:rsidRPr="00020C3C">
              <w:rPr>
                <w:rFonts w:asciiTheme="minorEastAsia" w:hAnsiTheme="minorEastAsia" w:cs="Times New Roman" w:hint="eastAsia"/>
                <w:sz w:val="18"/>
                <w:szCs w:val="18"/>
              </w:rPr>
              <w:t>软件积分的局限（如由于软件参数阈值的设置导致峰</w:t>
            </w:r>
            <w:proofErr w:type="gramStart"/>
            <w:r w:rsidRPr="00020C3C">
              <w:rPr>
                <w:rFonts w:asciiTheme="minorEastAsia" w:hAnsiTheme="minorEastAsia" w:cs="Times New Roman" w:hint="eastAsia"/>
                <w:sz w:val="18"/>
                <w:szCs w:val="18"/>
              </w:rPr>
              <w:t>不</w:t>
            </w:r>
            <w:proofErr w:type="gramEnd"/>
            <w:r w:rsidRPr="00020C3C">
              <w:rPr>
                <w:rFonts w:asciiTheme="minorEastAsia" w:hAnsiTheme="minorEastAsia" w:cs="Times New Roman" w:hint="eastAsia"/>
                <w:sz w:val="18"/>
                <w:szCs w:val="18"/>
              </w:rPr>
              <w:t>积分，峰起点和终点间出现肩峰和异常的基线漂移）</w:t>
            </w:r>
          </w:p>
          <w:p w14:paraId="42FA5893"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6.</w:t>
            </w:r>
            <w:r w:rsidRPr="00020C3C">
              <w:rPr>
                <w:rFonts w:asciiTheme="minorEastAsia" w:hAnsiTheme="minorEastAsia" w:cs="Times New Roman" w:hint="eastAsia"/>
                <w:sz w:val="18"/>
                <w:szCs w:val="18"/>
              </w:rPr>
              <w:t>软件识别不当（峰未积分和错误识别峰）</w:t>
            </w:r>
          </w:p>
          <w:p w14:paraId="1924D3ED"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7.</w:t>
            </w:r>
            <w:r w:rsidRPr="00020C3C">
              <w:rPr>
                <w:rFonts w:asciiTheme="minorEastAsia" w:hAnsiTheme="minorEastAsia" w:cs="Times New Roman" w:hint="eastAsia"/>
                <w:sz w:val="18"/>
                <w:szCs w:val="18"/>
              </w:rPr>
              <w:t>由于样品浓度的干扰导致的复杂色谱图</w:t>
            </w:r>
            <w:r w:rsidRPr="00020C3C">
              <w:rPr>
                <w:rFonts w:asciiTheme="minorEastAsia" w:hAnsiTheme="minorEastAsia" w:cs="Times New Roman"/>
                <w:sz w:val="18"/>
                <w:szCs w:val="18"/>
              </w:rPr>
              <w:tab/>
            </w:r>
          </w:p>
          <w:p w14:paraId="34E2DA61"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 xml:space="preserve">a) </w:t>
            </w:r>
            <w:proofErr w:type="gramStart"/>
            <w:r w:rsidRPr="00020C3C">
              <w:rPr>
                <w:rFonts w:asciiTheme="minorEastAsia" w:hAnsiTheme="minorEastAsia" w:cs="Times New Roman" w:hint="eastAsia"/>
                <w:sz w:val="18"/>
                <w:szCs w:val="18"/>
              </w:rPr>
              <w:t>裂峰</w:t>
            </w:r>
            <w:proofErr w:type="gramEnd"/>
            <w:r w:rsidRPr="00020C3C">
              <w:rPr>
                <w:rFonts w:asciiTheme="minorEastAsia" w:hAnsiTheme="minorEastAsia" w:cs="Times New Roman"/>
                <w:sz w:val="18"/>
                <w:szCs w:val="18"/>
              </w:rPr>
              <w:tab/>
              <w:t>b)</w:t>
            </w:r>
            <w:r w:rsidRPr="00020C3C">
              <w:rPr>
                <w:rFonts w:asciiTheme="minorEastAsia" w:hAnsiTheme="minorEastAsia" w:cs="Times New Roman" w:hint="eastAsia"/>
                <w:sz w:val="18"/>
                <w:szCs w:val="18"/>
              </w:rPr>
              <w:t>目标杂质的同时洗脱</w:t>
            </w:r>
            <w:r w:rsidRPr="00020C3C">
              <w:rPr>
                <w:rFonts w:asciiTheme="minorEastAsia" w:hAnsiTheme="minorEastAsia" w:cs="Times New Roman"/>
                <w:sz w:val="18"/>
                <w:szCs w:val="18"/>
              </w:rPr>
              <w:t>/</w:t>
            </w:r>
            <w:r w:rsidRPr="00020C3C">
              <w:rPr>
                <w:rFonts w:asciiTheme="minorEastAsia" w:hAnsiTheme="minorEastAsia" w:cs="Times New Roman" w:hint="eastAsia"/>
                <w:sz w:val="18"/>
                <w:szCs w:val="18"/>
              </w:rPr>
              <w:t>肩峰</w:t>
            </w:r>
            <w:r w:rsidRPr="00020C3C">
              <w:rPr>
                <w:rFonts w:asciiTheme="minorEastAsia" w:hAnsiTheme="minorEastAsia" w:cs="Times New Roman"/>
                <w:sz w:val="18"/>
                <w:szCs w:val="18"/>
              </w:rPr>
              <w:t xml:space="preserve">c) </w:t>
            </w:r>
            <w:r w:rsidRPr="00020C3C">
              <w:rPr>
                <w:rFonts w:asciiTheme="minorEastAsia" w:hAnsiTheme="minorEastAsia" w:cs="Times New Roman" w:hint="eastAsia"/>
                <w:sz w:val="18"/>
                <w:szCs w:val="18"/>
              </w:rPr>
              <w:t>基线噪音</w:t>
            </w:r>
            <w:r w:rsidRPr="00020C3C">
              <w:rPr>
                <w:rFonts w:asciiTheme="minorEastAsia" w:hAnsiTheme="minorEastAsia" w:cs="Times New Roman"/>
                <w:sz w:val="18"/>
                <w:szCs w:val="18"/>
              </w:rPr>
              <w:tab/>
              <w:t xml:space="preserve">d) </w:t>
            </w:r>
            <w:r w:rsidRPr="00020C3C">
              <w:rPr>
                <w:rFonts w:asciiTheme="minorEastAsia" w:hAnsiTheme="minorEastAsia" w:cs="Times New Roman" w:hint="eastAsia"/>
                <w:sz w:val="18"/>
                <w:szCs w:val="18"/>
              </w:rPr>
              <w:t>负峰</w:t>
            </w:r>
            <w:r w:rsidRPr="00020C3C">
              <w:rPr>
                <w:rFonts w:asciiTheme="minorEastAsia" w:hAnsiTheme="minorEastAsia" w:cs="Times New Roman"/>
                <w:sz w:val="18"/>
                <w:szCs w:val="18"/>
              </w:rPr>
              <w:t xml:space="preserve"> e) </w:t>
            </w:r>
            <w:r w:rsidRPr="00020C3C">
              <w:rPr>
                <w:rFonts w:asciiTheme="minorEastAsia" w:hAnsiTheme="minorEastAsia" w:cs="Times New Roman" w:hint="eastAsia"/>
                <w:sz w:val="18"/>
                <w:szCs w:val="18"/>
              </w:rPr>
              <w:t>基线上升或下降（由于某些梯度程序）</w:t>
            </w:r>
            <w:r w:rsidRPr="00020C3C">
              <w:rPr>
                <w:rFonts w:asciiTheme="minorEastAsia" w:hAnsiTheme="minorEastAsia" w:cs="Times New Roman"/>
                <w:sz w:val="18"/>
                <w:szCs w:val="18"/>
              </w:rPr>
              <w:t xml:space="preserve">f) </w:t>
            </w:r>
            <w:proofErr w:type="gramStart"/>
            <w:r w:rsidRPr="00020C3C">
              <w:rPr>
                <w:rFonts w:asciiTheme="minorEastAsia" w:hAnsiTheme="minorEastAsia" w:cs="Times New Roman" w:hint="eastAsia"/>
                <w:sz w:val="18"/>
                <w:szCs w:val="18"/>
              </w:rPr>
              <w:t>峰严重拖</w:t>
            </w:r>
            <w:proofErr w:type="gramEnd"/>
            <w:r w:rsidRPr="00020C3C">
              <w:rPr>
                <w:rFonts w:asciiTheme="minorEastAsia" w:hAnsiTheme="minorEastAsia" w:cs="Times New Roman" w:hint="eastAsia"/>
                <w:sz w:val="18"/>
                <w:szCs w:val="18"/>
              </w:rPr>
              <w:t>尾</w:t>
            </w:r>
            <w:r w:rsidRPr="00020C3C">
              <w:rPr>
                <w:rFonts w:asciiTheme="minorEastAsia" w:hAnsiTheme="minorEastAsia" w:cs="Times New Roman"/>
                <w:sz w:val="18"/>
                <w:szCs w:val="18"/>
              </w:rPr>
              <w:t>g</w:t>
            </w:r>
            <w:r w:rsidRPr="00020C3C">
              <w:rPr>
                <w:rFonts w:asciiTheme="minorEastAsia" w:hAnsiTheme="minorEastAsia" w:cs="Times New Roman" w:hint="eastAsia"/>
                <w:sz w:val="18"/>
                <w:szCs w:val="18"/>
              </w:rPr>
              <w:t>）馒头峰</w:t>
            </w:r>
            <w:r w:rsidRPr="00020C3C">
              <w:rPr>
                <w:rFonts w:asciiTheme="minorEastAsia" w:hAnsiTheme="minorEastAsia" w:cs="Times New Roman"/>
                <w:sz w:val="18"/>
                <w:szCs w:val="18"/>
              </w:rPr>
              <w:t>/</w:t>
            </w:r>
            <w:r w:rsidRPr="00020C3C">
              <w:rPr>
                <w:rFonts w:asciiTheme="minorEastAsia" w:hAnsiTheme="minorEastAsia" w:cs="Times New Roman" w:hint="eastAsia"/>
                <w:sz w:val="18"/>
                <w:szCs w:val="18"/>
              </w:rPr>
              <w:t>平头风、分离效果与该品种常规图谱峰型不同</w:t>
            </w:r>
          </w:p>
          <w:p w14:paraId="7DE08650"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8.</w:t>
            </w:r>
            <w:r w:rsidRPr="00020C3C">
              <w:rPr>
                <w:rFonts w:asciiTheme="minorEastAsia" w:hAnsiTheme="minorEastAsia" w:cs="Times New Roman" w:hint="eastAsia"/>
                <w:sz w:val="18"/>
                <w:szCs w:val="18"/>
              </w:rPr>
              <w:t>样品浓度太高，需要稀释。</w:t>
            </w:r>
          </w:p>
          <w:p w14:paraId="298DAB6B"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二、紫外、红外、原子吸收光谱</w:t>
            </w:r>
          </w:p>
          <w:p w14:paraId="3AF5E131"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1..</w:t>
            </w:r>
            <w:r w:rsidRPr="00020C3C">
              <w:rPr>
                <w:rFonts w:asciiTheme="minorEastAsia" w:hAnsiTheme="minorEastAsia" w:cs="Times New Roman" w:hint="eastAsia"/>
                <w:sz w:val="18"/>
                <w:szCs w:val="18"/>
              </w:rPr>
              <w:t>波长校准后需要按实际波长完成检测</w:t>
            </w:r>
          </w:p>
          <w:p w14:paraId="05CCECEC"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2..</w:t>
            </w:r>
            <w:r w:rsidRPr="00020C3C">
              <w:rPr>
                <w:rFonts w:asciiTheme="minorEastAsia" w:hAnsiTheme="minorEastAsia" w:cs="Times New Roman" w:hint="eastAsia"/>
                <w:sz w:val="18"/>
                <w:szCs w:val="18"/>
              </w:rPr>
              <w:t>软件识别不当（峰未积分和错误识别峰），需要调整阈值、狭缝、或点数等参数，以便仪器能够识别到可见的峰或谷</w:t>
            </w:r>
          </w:p>
          <w:p w14:paraId="21A9BE3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sz w:val="18"/>
                <w:szCs w:val="18"/>
              </w:rPr>
              <w:t>3.</w:t>
            </w:r>
            <w:r w:rsidRPr="00020C3C">
              <w:rPr>
                <w:rFonts w:asciiTheme="minorEastAsia" w:hAnsiTheme="minorEastAsia" w:cs="Times New Roman" w:hint="eastAsia"/>
                <w:sz w:val="18"/>
                <w:szCs w:val="18"/>
              </w:rPr>
              <w:t>峰的平滑处理（便于软件正确识别最大波数或识别可见的峰）</w:t>
            </w:r>
          </w:p>
          <w:p w14:paraId="07F37C28"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三、其它</w:t>
            </w:r>
            <w:r w:rsidRPr="00020C3C">
              <w:rPr>
                <w:rFonts w:asciiTheme="minorEastAsia" w:hAnsiTheme="minorEastAsia" w:cs="Times New Roman"/>
                <w:sz w:val="18"/>
                <w:szCs w:val="18"/>
              </w:rPr>
              <w:t xml:space="preserve"> </w:t>
            </w:r>
          </w:p>
        </w:tc>
      </w:tr>
      <w:tr w:rsidR="00741E42" w:rsidRPr="00020C3C" w14:paraId="5B1252B5" w14:textId="77777777" w:rsidTr="00FF0D21">
        <w:trPr>
          <w:trHeight w:val="339"/>
        </w:trPr>
        <w:tc>
          <w:tcPr>
            <w:tcW w:w="2281" w:type="dxa"/>
          </w:tcPr>
          <w:p w14:paraId="3EB3C51A"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调整参数值</w:t>
            </w:r>
          </w:p>
        </w:tc>
        <w:tc>
          <w:tcPr>
            <w:tcW w:w="7466" w:type="dxa"/>
            <w:gridSpan w:val="3"/>
          </w:tcPr>
          <w:p w14:paraId="119D4FFD" w14:textId="77777777" w:rsidR="00741E42" w:rsidRPr="00020C3C" w:rsidRDefault="00741E42" w:rsidP="00741E42">
            <w:pPr>
              <w:rPr>
                <w:rFonts w:asciiTheme="minorEastAsia" w:hAnsiTheme="minorEastAsia" w:cs="Times New Roman"/>
                <w:sz w:val="18"/>
                <w:szCs w:val="18"/>
              </w:rPr>
            </w:pPr>
          </w:p>
        </w:tc>
      </w:tr>
      <w:tr w:rsidR="00741E42" w:rsidRPr="00020C3C" w14:paraId="382CDBD2" w14:textId="77777777" w:rsidTr="00FF0D21">
        <w:trPr>
          <w:trHeight w:val="339"/>
        </w:trPr>
        <w:tc>
          <w:tcPr>
            <w:tcW w:w="2281" w:type="dxa"/>
          </w:tcPr>
          <w:p w14:paraId="68FBD3A0"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原因分析</w:t>
            </w:r>
          </w:p>
        </w:tc>
        <w:tc>
          <w:tcPr>
            <w:tcW w:w="7466" w:type="dxa"/>
            <w:gridSpan w:val="3"/>
          </w:tcPr>
          <w:p w14:paraId="1FF29438" w14:textId="77777777" w:rsidR="00741E42" w:rsidRPr="00020C3C" w:rsidRDefault="00741E42" w:rsidP="00741E42">
            <w:pPr>
              <w:rPr>
                <w:rFonts w:asciiTheme="minorEastAsia" w:hAnsiTheme="minorEastAsia" w:cs="Times New Roman"/>
                <w:sz w:val="18"/>
                <w:szCs w:val="18"/>
              </w:rPr>
            </w:pPr>
          </w:p>
        </w:tc>
      </w:tr>
      <w:tr w:rsidR="00741E42" w:rsidRPr="00020C3C" w14:paraId="00DF96B5" w14:textId="77777777" w:rsidTr="00FF0D21">
        <w:trPr>
          <w:trHeight w:val="339"/>
        </w:trPr>
        <w:tc>
          <w:tcPr>
            <w:tcW w:w="2281" w:type="dxa"/>
          </w:tcPr>
          <w:p w14:paraId="2BF9D8F6"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预防措施</w:t>
            </w:r>
          </w:p>
        </w:tc>
        <w:tc>
          <w:tcPr>
            <w:tcW w:w="7466" w:type="dxa"/>
            <w:gridSpan w:val="3"/>
          </w:tcPr>
          <w:p w14:paraId="2B052EC2" w14:textId="77777777" w:rsidR="00741E42" w:rsidRPr="00020C3C" w:rsidRDefault="00741E42" w:rsidP="00741E42">
            <w:pPr>
              <w:rPr>
                <w:rFonts w:asciiTheme="minorEastAsia" w:hAnsiTheme="minorEastAsia" w:cs="Times New Roman"/>
                <w:sz w:val="18"/>
                <w:szCs w:val="18"/>
              </w:rPr>
            </w:pPr>
          </w:p>
        </w:tc>
      </w:tr>
      <w:tr w:rsidR="00741E42" w:rsidRPr="00020C3C" w14:paraId="26E92B42" w14:textId="77777777" w:rsidTr="00FF0D21">
        <w:trPr>
          <w:trHeight w:val="339"/>
        </w:trPr>
        <w:tc>
          <w:tcPr>
            <w:tcW w:w="2281" w:type="dxa"/>
          </w:tcPr>
          <w:p w14:paraId="1CA54325" w14:textId="77777777" w:rsidR="00741E42" w:rsidRPr="00020C3C" w:rsidRDefault="00741E42"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申请人</w:t>
            </w:r>
            <w:r w:rsidRPr="00020C3C">
              <w:rPr>
                <w:rFonts w:asciiTheme="minorEastAsia" w:hAnsiTheme="minorEastAsia" w:cs="Times New Roman"/>
                <w:sz w:val="18"/>
                <w:szCs w:val="18"/>
              </w:rPr>
              <w:t>/</w:t>
            </w:r>
            <w:r w:rsidRPr="00020C3C">
              <w:rPr>
                <w:rFonts w:asciiTheme="minorEastAsia" w:hAnsiTheme="minorEastAsia" w:cs="Times New Roman" w:hint="eastAsia"/>
                <w:sz w:val="18"/>
                <w:szCs w:val="18"/>
              </w:rPr>
              <w:t>日期</w:t>
            </w:r>
          </w:p>
        </w:tc>
        <w:tc>
          <w:tcPr>
            <w:tcW w:w="7466" w:type="dxa"/>
            <w:gridSpan w:val="3"/>
          </w:tcPr>
          <w:p w14:paraId="0B0DAE6C" w14:textId="77777777" w:rsidR="00741E42" w:rsidRPr="00020C3C" w:rsidRDefault="00741E42" w:rsidP="00741E42">
            <w:pPr>
              <w:jc w:val="left"/>
              <w:rPr>
                <w:rFonts w:asciiTheme="minorEastAsia" w:hAnsiTheme="minorEastAsia" w:cs="Times New Roman"/>
                <w:sz w:val="18"/>
                <w:szCs w:val="18"/>
              </w:rPr>
            </w:pPr>
            <w:r w:rsidRPr="00020C3C">
              <w:rPr>
                <w:rFonts w:asciiTheme="minorEastAsia" w:hAnsiTheme="minorEastAsia" w:cs="Times New Roman" w:hint="eastAsia"/>
                <w:sz w:val="18"/>
                <w:szCs w:val="18"/>
              </w:rPr>
              <w:t>申请人：</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年</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月</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日</w:t>
            </w:r>
          </w:p>
        </w:tc>
      </w:tr>
      <w:tr w:rsidR="00741E42" w:rsidRPr="00020C3C" w14:paraId="0A527161" w14:textId="77777777" w:rsidTr="00FF0D21">
        <w:trPr>
          <w:trHeight w:val="339"/>
        </w:trPr>
        <w:tc>
          <w:tcPr>
            <w:tcW w:w="2281" w:type="dxa"/>
          </w:tcPr>
          <w:p w14:paraId="5A2D3FC8" w14:textId="19D7EB53" w:rsidR="00741E42" w:rsidRPr="00020C3C" w:rsidRDefault="00582FD5" w:rsidP="00741E42">
            <w:pPr>
              <w:rPr>
                <w:rFonts w:asciiTheme="minorEastAsia" w:hAnsiTheme="minorEastAsia" w:cs="Times New Roman"/>
                <w:sz w:val="18"/>
                <w:szCs w:val="18"/>
              </w:rPr>
            </w:pPr>
            <w:r w:rsidRPr="00020C3C">
              <w:rPr>
                <w:rFonts w:asciiTheme="minorEastAsia" w:hAnsiTheme="minorEastAsia" w:cs="Times New Roman" w:hint="eastAsia"/>
                <w:sz w:val="18"/>
                <w:szCs w:val="18"/>
              </w:rPr>
              <w:t>质</w:t>
            </w:r>
            <w:proofErr w:type="gramStart"/>
            <w:r w:rsidRPr="00020C3C">
              <w:rPr>
                <w:rFonts w:asciiTheme="minorEastAsia" w:hAnsiTheme="minorEastAsia" w:cs="Times New Roman" w:hint="eastAsia"/>
                <w:sz w:val="18"/>
                <w:szCs w:val="18"/>
              </w:rPr>
              <w:t>控</w:t>
            </w:r>
            <w:r w:rsidR="00741E42" w:rsidRPr="00020C3C">
              <w:rPr>
                <w:rFonts w:asciiTheme="minorEastAsia" w:hAnsiTheme="minorEastAsia" w:cs="Times New Roman" w:hint="eastAsia"/>
                <w:sz w:val="18"/>
                <w:szCs w:val="18"/>
              </w:rPr>
              <w:t>主任</w:t>
            </w:r>
            <w:proofErr w:type="gramEnd"/>
            <w:r w:rsidR="00741E42" w:rsidRPr="00020C3C">
              <w:rPr>
                <w:rFonts w:asciiTheme="minorEastAsia" w:hAnsiTheme="minorEastAsia" w:cs="Times New Roman" w:hint="eastAsia"/>
                <w:sz w:val="18"/>
                <w:szCs w:val="18"/>
              </w:rPr>
              <w:t>审核</w:t>
            </w:r>
            <w:r w:rsidR="00741E42" w:rsidRPr="00020C3C">
              <w:rPr>
                <w:rFonts w:asciiTheme="minorEastAsia" w:hAnsiTheme="minorEastAsia" w:cs="Times New Roman"/>
                <w:sz w:val="18"/>
                <w:szCs w:val="18"/>
              </w:rPr>
              <w:t>/</w:t>
            </w:r>
            <w:r w:rsidR="00741E42" w:rsidRPr="00020C3C">
              <w:rPr>
                <w:rFonts w:asciiTheme="minorEastAsia" w:hAnsiTheme="minorEastAsia" w:cs="Times New Roman" w:hint="eastAsia"/>
                <w:sz w:val="18"/>
                <w:szCs w:val="18"/>
              </w:rPr>
              <w:t>日期</w:t>
            </w:r>
          </w:p>
        </w:tc>
        <w:tc>
          <w:tcPr>
            <w:tcW w:w="7466" w:type="dxa"/>
            <w:gridSpan w:val="3"/>
          </w:tcPr>
          <w:p w14:paraId="14F4B1B7" w14:textId="77777777" w:rsidR="00741E42" w:rsidRPr="00020C3C" w:rsidRDefault="00741E42" w:rsidP="00741E42">
            <w:pPr>
              <w:jc w:val="left"/>
              <w:rPr>
                <w:rFonts w:asciiTheme="minorEastAsia" w:hAnsiTheme="minorEastAsia" w:cs="Times New Roman"/>
                <w:sz w:val="18"/>
                <w:szCs w:val="18"/>
              </w:rPr>
            </w:pPr>
            <w:r w:rsidRPr="00020C3C">
              <w:rPr>
                <w:rFonts w:asciiTheme="minorEastAsia" w:hAnsiTheme="minorEastAsia" w:cs="Times New Roman" w:hint="eastAsia"/>
                <w:sz w:val="18"/>
                <w:szCs w:val="18"/>
              </w:rPr>
              <w:t>审核人：</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年</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月</w:t>
            </w:r>
            <w:r w:rsidRPr="00020C3C">
              <w:rPr>
                <w:rFonts w:asciiTheme="minorEastAsia" w:hAnsiTheme="minorEastAsia" w:cs="Times New Roman"/>
                <w:sz w:val="18"/>
                <w:szCs w:val="18"/>
              </w:rPr>
              <w:t xml:space="preserve">  </w:t>
            </w:r>
            <w:r w:rsidRPr="00020C3C">
              <w:rPr>
                <w:rFonts w:asciiTheme="minorEastAsia" w:hAnsiTheme="minorEastAsia" w:cs="Times New Roman" w:hint="eastAsia"/>
                <w:sz w:val="18"/>
                <w:szCs w:val="18"/>
              </w:rPr>
              <w:t>日</w:t>
            </w:r>
          </w:p>
        </w:tc>
      </w:tr>
    </w:tbl>
    <w:p w14:paraId="4FA7787D" w14:textId="77777777" w:rsidR="00741E42" w:rsidRPr="00020C3C" w:rsidRDefault="00741E42" w:rsidP="00741E42">
      <w:pPr>
        <w:rPr>
          <w:rFonts w:asciiTheme="minorEastAsia" w:hAnsiTheme="minorEastAsia" w:cs="Times New Roman"/>
          <w:sz w:val="18"/>
          <w:szCs w:val="18"/>
        </w:rPr>
      </w:pPr>
    </w:p>
    <w:p w14:paraId="66C62B73" w14:textId="77777777" w:rsidR="00741E42" w:rsidRPr="00020C3C" w:rsidRDefault="00741E42" w:rsidP="00741E42">
      <w:pPr>
        <w:jc w:val="center"/>
        <w:rPr>
          <w:rFonts w:asciiTheme="minorEastAsia" w:hAnsiTheme="minorEastAsia" w:cs="Times New Roman"/>
          <w:b/>
          <w:sz w:val="30"/>
          <w:szCs w:val="30"/>
        </w:rPr>
      </w:pPr>
      <w:r w:rsidRPr="00020C3C">
        <w:rPr>
          <w:rFonts w:asciiTheme="minorEastAsia" w:hAnsiTheme="minorEastAsia" w:cs="Times New Roman" w:hint="eastAsia"/>
          <w:b/>
          <w:sz w:val="30"/>
          <w:szCs w:val="30"/>
        </w:rPr>
        <w:t>质量系统计算机化系统人员受权一览表</w:t>
      </w:r>
    </w:p>
    <w:p w14:paraId="5B7DC506" w14:textId="3B315ED8" w:rsidR="00741E42" w:rsidRPr="00020C3C" w:rsidRDefault="00741E42" w:rsidP="00741E42">
      <w:pPr>
        <w:jc w:val="left"/>
        <w:rPr>
          <w:rFonts w:asciiTheme="minorEastAsia" w:hAnsiTheme="minorEastAsia" w:cs="Times New Roman"/>
          <w:szCs w:val="21"/>
        </w:rPr>
      </w:pPr>
      <w:r w:rsidRPr="00020C3C">
        <w:rPr>
          <w:rFonts w:asciiTheme="minorEastAsia" w:hAnsiTheme="minorEastAsia" w:cs="Times New Roman" w:hint="eastAsia"/>
          <w:szCs w:val="21"/>
        </w:rPr>
        <w:t>部门：</w:t>
      </w:r>
      <w:r w:rsidRPr="00020C3C">
        <w:rPr>
          <w:rFonts w:asciiTheme="minorEastAsia" w:hAnsiTheme="minorEastAsia" w:cs="Times New Roman"/>
          <w:szCs w:val="21"/>
        </w:rPr>
        <w:t xml:space="preserve">                     </w:t>
      </w:r>
      <w:r w:rsidRPr="00020C3C">
        <w:rPr>
          <w:rFonts w:asciiTheme="minorEastAsia" w:hAnsiTheme="minorEastAsia" w:cs="Times New Roman" w:hint="eastAsia"/>
          <w:szCs w:val="21"/>
        </w:rPr>
        <w:t>岗位：</w:t>
      </w:r>
      <w:r w:rsidRPr="00020C3C">
        <w:rPr>
          <w:rFonts w:asciiTheme="minorEastAsia" w:hAnsiTheme="minorEastAsia" w:cs="Times New Roman"/>
          <w:szCs w:val="21"/>
        </w:rPr>
        <w:t xml:space="preserve">                                </w:t>
      </w:r>
      <w:r w:rsidRPr="00020C3C">
        <w:rPr>
          <w:rFonts w:asciiTheme="minorEastAsia" w:hAnsiTheme="minorEastAsia" w:cs="Times New Roman" w:hint="eastAsia"/>
          <w:szCs w:val="21"/>
        </w:rPr>
        <w:t>编</w:t>
      </w:r>
      <w:r w:rsidRPr="00020C3C">
        <w:rPr>
          <w:rFonts w:asciiTheme="minorEastAsia" w:hAnsiTheme="minorEastAsia" w:cs="Times New Roman"/>
          <w:szCs w:val="21"/>
        </w:rPr>
        <w:t xml:space="preserve"> </w:t>
      </w:r>
      <w:r w:rsidRPr="00020C3C">
        <w:rPr>
          <w:rFonts w:asciiTheme="minorEastAsia" w:hAnsiTheme="minorEastAsia" w:cs="Times New Roman" w:hint="eastAsia"/>
          <w:szCs w:val="21"/>
        </w:rPr>
        <w:t>号：</w:t>
      </w:r>
      <w:r w:rsidR="00582FD5" w:rsidRPr="00020C3C">
        <w:rPr>
          <w:rFonts w:asciiTheme="minorEastAsia" w:hAnsiTheme="minorEastAsia" w:cs="Times New Roman"/>
          <w:szCs w:val="21"/>
        </w:rPr>
        <w:t xml:space="preserve"> </w:t>
      </w:r>
      <w:r w:rsidRPr="00020C3C">
        <w:rPr>
          <w:rFonts w:asciiTheme="minorEastAsia" w:hAnsiTheme="minorEastAsia" w:cs="Times New Roman"/>
          <w:szCs w:val="21"/>
        </w:rPr>
        <w:t>04</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843"/>
        <w:gridCol w:w="1984"/>
        <w:gridCol w:w="3119"/>
        <w:gridCol w:w="1072"/>
      </w:tblGrid>
      <w:tr w:rsidR="00741E42" w:rsidRPr="00020C3C" w14:paraId="052449CF" w14:textId="77777777" w:rsidTr="00FF0D21">
        <w:trPr>
          <w:trHeight w:val="980"/>
          <w:jc w:val="center"/>
        </w:trPr>
        <w:tc>
          <w:tcPr>
            <w:tcW w:w="1543" w:type="dxa"/>
            <w:vAlign w:val="center"/>
          </w:tcPr>
          <w:p w14:paraId="02FC66C1" w14:textId="77777777" w:rsidR="00741E42" w:rsidRPr="00020C3C" w:rsidRDefault="00741E42" w:rsidP="00741E42">
            <w:pPr>
              <w:jc w:val="center"/>
              <w:rPr>
                <w:rFonts w:asciiTheme="minorEastAsia" w:hAnsiTheme="minorEastAsia" w:cs="Times New Roman"/>
                <w:szCs w:val="21"/>
              </w:rPr>
            </w:pPr>
            <w:r w:rsidRPr="00020C3C">
              <w:rPr>
                <w:rFonts w:asciiTheme="minorEastAsia" w:hAnsiTheme="minorEastAsia" w:cs="Times New Roman" w:hint="eastAsia"/>
                <w:szCs w:val="21"/>
              </w:rPr>
              <w:t>受权人员姓名</w:t>
            </w:r>
          </w:p>
        </w:tc>
        <w:tc>
          <w:tcPr>
            <w:tcW w:w="1843" w:type="dxa"/>
            <w:vAlign w:val="center"/>
          </w:tcPr>
          <w:p w14:paraId="27FE98FC" w14:textId="77777777" w:rsidR="00741E42" w:rsidRPr="00020C3C" w:rsidRDefault="00741E42" w:rsidP="00741E42">
            <w:pPr>
              <w:jc w:val="center"/>
              <w:rPr>
                <w:rFonts w:asciiTheme="minorEastAsia" w:hAnsiTheme="minorEastAsia" w:cs="Times New Roman"/>
                <w:szCs w:val="21"/>
              </w:rPr>
            </w:pPr>
            <w:r w:rsidRPr="00020C3C">
              <w:rPr>
                <w:rFonts w:asciiTheme="minorEastAsia" w:hAnsiTheme="minorEastAsia" w:cs="Times New Roman" w:hint="eastAsia"/>
                <w:szCs w:val="21"/>
              </w:rPr>
              <w:t>负责的计算机化系统名称</w:t>
            </w:r>
          </w:p>
        </w:tc>
        <w:tc>
          <w:tcPr>
            <w:tcW w:w="1984" w:type="dxa"/>
            <w:vAlign w:val="center"/>
          </w:tcPr>
          <w:p w14:paraId="6D3FCF18" w14:textId="77777777" w:rsidR="00741E42" w:rsidRPr="00020C3C" w:rsidRDefault="00741E42" w:rsidP="00741E42">
            <w:pPr>
              <w:jc w:val="center"/>
              <w:rPr>
                <w:rFonts w:asciiTheme="minorEastAsia" w:hAnsiTheme="minorEastAsia" w:cs="Times New Roman"/>
                <w:szCs w:val="21"/>
              </w:rPr>
            </w:pPr>
            <w:r w:rsidRPr="00020C3C">
              <w:rPr>
                <w:rFonts w:asciiTheme="minorEastAsia" w:hAnsiTheme="minorEastAsia" w:cs="Times New Roman" w:hint="eastAsia"/>
                <w:szCs w:val="21"/>
              </w:rPr>
              <w:t>负责的计算机化系统编号</w:t>
            </w:r>
          </w:p>
        </w:tc>
        <w:tc>
          <w:tcPr>
            <w:tcW w:w="3119" w:type="dxa"/>
            <w:vAlign w:val="center"/>
          </w:tcPr>
          <w:p w14:paraId="43F8AA81" w14:textId="77777777" w:rsidR="00741E42" w:rsidRPr="00020C3C" w:rsidRDefault="00741E42" w:rsidP="00741E42">
            <w:pPr>
              <w:jc w:val="center"/>
              <w:rPr>
                <w:rFonts w:asciiTheme="minorEastAsia" w:hAnsiTheme="minorEastAsia" w:cs="Times New Roman"/>
                <w:szCs w:val="21"/>
              </w:rPr>
            </w:pPr>
            <w:r w:rsidRPr="00020C3C">
              <w:rPr>
                <w:rFonts w:asciiTheme="minorEastAsia" w:hAnsiTheme="minorEastAsia" w:cs="Times New Roman" w:hint="eastAsia"/>
                <w:szCs w:val="21"/>
              </w:rPr>
              <w:t>职责及权限或具体内容</w:t>
            </w:r>
          </w:p>
        </w:tc>
        <w:tc>
          <w:tcPr>
            <w:tcW w:w="1072" w:type="dxa"/>
            <w:vAlign w:val="center"/>
          </w:tcPr>
          <w:p w14:paraId="35B1E829" w14:textId="77777777" w:rsidR="00741E42" w:rsidRPr="00020C3C" w:rsidRDefault="00741E42" w:rsidP="00741E42">
            <w:pPr>
              <w:jc w:val="center"/>
              <w:rPr>
                <w:rFonts w:asciiTheme="minorEastAsia" w:hAnsiTheme="minorEastAsia" w:cs="Times New Roman"/>
                <w:szCs w:val="21"/>
              </w:rPr>
            </w:pPr>
            <w:r w:rsidRPr="00020C3C">
              <w:rPr>
                <w:rFonts w:asciiTheme="minorEastAsia" w:hAnsiTheme="minorEastAsia" w:cs="Times New Roman" w:hint="eastAsia"/>
                <w:szCs w:val="21"/>
              </w:rPr>
              <w:t>受权时间</w:t>
            </w:r>
          </w:p>
        </w:tc>
      </w:tr>
      <w:tr w:rsidR="00741E42" w:rsidRPr="00020C3C" w14:paraId="6BD576EF" w14:textId="77777777" w:rsidTr="00FF0D21">
        <w:trPr>
          <w:trHeight w:val="523"/>
          <w:jc w:val="center"/>
        </w:trPr>
        <w:tc>
          <w:tcPr>
            <w:tcW w:w="1543" w:type="dxa"/>
            <w:vAlign w:val="center"/>
          </w:tcPr>
          <w:p w14:paraId="5C3046AA" w14:textId="77777777" w:rsidR="00741E42" w:rsidRPr="00020C3C" w:rsidRDefault="00741E42" w:rsidP="00741E42">
            <w:pPr>
              <w:jc w:val="center"/>
              <w:rPr>
                <w:rFonts w:asciiTheme="minorEastAsia" w:hAnsiTheme="minorEastAsia" w:cs="Times New Roman"/>
                <w:szCs w:val="21"/>
              </w:rPr>
            </w:pPr>
          </w:p>
        </w:tc>
        <w:tc>
          <w:tcPr>
            <w:tcW w:w="1843" w:type="dxa"/>
            <w:vAlign w:val="center"/>
          </w:tcPr>
          <w:p w14:paraId="4313D800" w14:textId="77777777" w:rsidR="00741E42" w:rsidRPr="00020C3C" w:rsidRDefault="00741E42" w:rsidP="00741E42">
            <w:pPr>
              <w:jc w:val="center"/>
              <w:rPr>
                <w:rFonts w:asciiTheme="minorEastAsia" w:hAnsiTheme="minorEastAsia" w:cs="Times New Roman"/>
                <w:szCs w:val="21"/>
              </w:rPr>
            </w:pPr>
          </w:p>
        </w:tc>
        <w:tc>
          <w:tcPr>
            <w:tcW w:w="1984" w:type="dxa"/>
            <w:vAlign w:val="center"/>
          </w:tcPr>
          <w:p w14:paraId="6B525595" w14:textId="77777777" w:rsidR="00741E42" w:rsidRPr="00020C3C" w:rsidRDefault="00741E42" w:rsidP="00741E42">
            <w:pPr>
              <w:jc w:val="center"/>
              <w:rPr>
                <w:rFonts w:asciiTheme="minorEastAsia" w:hAnsiTheme="minorEastAsia" w:cs="Times New Roman"/>
                <w:szCs w:val="21"/>
              </w:rPr>
            </w:pPr>
          </w:p>
        </w:tc>
        <w:tc>
          <w:tcPr>
            <w:tcW w:w="3119" w:type="dxa"/>
            <w:vAlign w:val="center"/>
          </w:tcPr>
          <w:p w14:paraId="50AA304F" w14:textId="77777777" w:rsidR="00741E42" w:rsidRPr="00020C3C" w:rsidRDefault="00741E42" w:rsidP="00741E42">
            <w:pPr>
              <w:jc w:val="center"/>
              <w:rPr>
                <w:rFonts w:asciiTheme="minorEastAsia" w:hAnsiTheme="minorEastAsia" w:cs="Times New Roman"/>
                <w:szCs w:val="21"/>
              </w:rPr>
            </w:pPr>
          </w:p>
        </w:tc>
        <w:tc>
          <w:tcPr>
            <w:tcW w:w="1072" w:type="dxa"/>
            <w:vAlign w:val="center"/>
          </w:tcPr>
          <w:p w14:paraId="2C0C3838" w14:textId="77777777" w:rsidR="00741E42" w:rsidRPr="00020C3C" w:rsidRDefault="00741E42" w:rsidP="00741E42">
            <w:pPr>
              <w:jc w:val="center"/>
              <w:rPr>
                <w:rFonts w:asciiTheme="minorEastAsia" w:hAnsiTheme="minorEastAsia" w:cs="Times New Roman"/>
                <w:szCs w:val="21"/>
              </w:rPr>
            </w:pPr>
          </w:p>
        </w:tc>
      </w:tr>
      <w:tr w:rsidR="00741E42" w:rsidRPr="00020C3C" w14:paraId="45400A00" w14:textId="77777777" w:rsidTr="00FF0D21">
        <w:trPr>
          <w:trHeight w:val="523"/>
          <w:jc w:val="center"/>
        </w:trPr>
        <w:tc>
          <w:tcPr>
            <w:tcW w:w="1543" w:type="dxa"/>
            <w:vAlign w:val="center"/>
          </w:tcPr>
          <w:p w14:paraId="7740B0AC" w14:textId="77777777" w:rsidR="00741E42" w:rsidRPr="00020C3C" w:rsidRDefault="00741E42" w:rsidP="00741E42">
            <w:pPr>
              <w:jc w:val="center"/>
              <w:rPr>
                <w:rFonts w:asciiTheme="minorEastAsia" w:hAnsiTheme="minorEastAsia" w:cs="Times New Roman"/>
                <w:szCs w:val="21"/>
              </w:rPr>
            </w:pPr>
          </w:p>
        </w:tc>
        <w:tc>
          <w:tcPr>
            <w:tcW w:w="1843" w:type="dxa"/>
            <w:vAlign w:val="center"/>
          </w:tcPr>
          <w:p w14:paraId="07C6AE73" w14:textId="77777777" w:rsidR="00741E42" w:rsidRPr="00020C3C" w:rsidRDefault="00741E42" w:rsidP="00741E42">
            <w:pPr>
              <w:jc w:val="center"/>
              <w:rPr>
                <w:rFonts w:asciiTheme="minorEastAsia" w:hAnsiTheme="minorEastAsia" w:cs="Times New Roman"/>
                <w:szCs w:val="21"/>
              </w:rPr>
            </w:pPr>
          </w:p>
        </w:tc>
        <w:tc>
          <w:tcPr>
            <w:tcW w:w="1984" w:type="dxa"/>
            <w:vAlign w:val="center"/>
          </w:tcPr>
          <w:p w14:paraId="6C1F1DE8" w14:textId="77777777" w:rsidR="00741E42" w:rsidRPr="00020C3C" w:rsidRDefault="00741E42" w:rsidP="00741E42">
            <w:pPr>
              <w:jc w:val="center"/>
              <w:rPr>
                <w:rFonts w:asciiTheme="minorEastAsia" w:hAnsiTheme="minorEastAsia" w:cs="Times New Roman"/>
                <w:szCs w:val="21"/>
              </w:rPr>
            </w:pPr>
          </w:p>
        </w:tc>
        <w:tc>
          <w:tcPr>
            <w:tcW w:w="3119" w:type="dxa"/>
            <w:vAlign w:val="center"/>
          </w:tcPr>
          <w:p w14:paraId="00CB4CF7" w14:textId="77777777" w:rsidR="00741E42" w:rsidRPr="00020C3C" w:rsidRDefault="00741E42" w:rsidP="00741E42">
            <w:pPr>
              <w:jc w:val="center"/>
              <w:rPr>
                <w:rFonts w:asciiTheme="minorEastAsia" w:hAnsiTheme="minorEastAsia" w:cs="Times New Roman"/>
                <w:szCs w:val="21"/>
              </w:rPr>
            </w:pPr>
          </w:p>
        </w:tc>
        <w:tc>
          <w:tcPr>
            <w:tcW w:w="1072" w:type="dxa"/>
            <w:vAlign w:val="center"/>
          </w:tcPr>
          <w:p w14:paraId="125440A1" w14:textId="77777777" w:rsidR="00741E42" w:rsidRPr="00020C3C" w:rsidRDefault="00741E42" w:rsidP="00741E42">
            <w:pPr>
              <w:jc w:val="center"/>
              <w:rPr>
                <w:rFonts w:asciiTheme="minorEastAsia" w:hAnsiTheme="minorEastAsia" w:cs="Times New Roman"/>
                <w:szCs w:val="21"/>
              </w:rPr>
            </w:pPr>
          </w:p>
        </w:tc>
      </w:tr>
      <w:tr w:rsidR="00741E42" w:rsidRPr="00020C3C" w14:paraId="1BC0CA8A" w14:textId="77777777" w:rsidTr="00FF0D21">
        <w:trPr>
          <w:trHeight w:val="523"/>
          <w:jc w:val="center"/>
        </w:trPr>
        <w:tc>
          <w:tcPr>
            <w:tcW w:w="1543" w:type="dxa"/>
            <w:vAlign w:val="center"/>
          </w:tcPr>
          <w:p w14:paraId="44CC791B" w14:textId="77777777" w:rsidR="00741E42" w:rsidRPr="00020C3C" w:rsidRDefault="00741E42" w:rsidP="00741E42">
            <w:pPr>
              <w:jc w:val="center"/>
              <w:rPr>
                <w:rFonts w:asciiTheme="minorEastAsia" w:hAnsiTheme="minorEastAsia" w:cs="Times New Roman"/>
                <w:szCs w:val="21"/>
              </w:rPr>
            </w:pPr>
            <w:r w:rsidRPr="00020C3C">
              <w:rPr>
                <w:rFonts w:asciiTheme="minorEastAsia" w:hAnsiTheme="minorEastAsia" w:cs="Times New Roman" w:hint="eastAsia"/>
                <w:sz w:val="18"/>
                <w:szCs w:val="18"/>
              </w:rPr>
              <w:t>……</w:t>
            </w:r>
          </w:p>
        </w:tc>
        <w:tc>
          <w:tcPr>
            <w:tcW w:w="1843" w:type="dxa"/>
            <w:vAlign w:val="center"/>
          </w:tcPr>
          <w:p w14:paraId="734ECD88" w14:textId="77777777" w:rsidR="00741E42" w:rsidRPr="00020C3C" w:rsidRDefault="00741E42" w:rsidP="00741E42">
            <w:pPr>
              <w:jc w:val="center"/>
              <w:rPr>
                <w:rFonts w:asciiTheme="minorEastAsia" w:hAnsiTheme="minorEastAsia" w:cs="Times New Roman"/>
                <w:szCs w:val="21"/>
              </w:rPr>
            </w:pPr>
          </w:p>
        </w:tc>
        <w:tc>
          <w:tcPr>
            <w:tcW w:w="1984" w:type="dxa"/>
            <w:vAlign w:val="center"/>
          </w:tcPr>
          <w:p w14:paraId="312FDA9C" w14:textId="77777777" w:rsidR="00741E42" w:rsidRPr="00020C3C" w:rsidRDefault="00741E42" w:rsidP="00741E42">
            <w:pPr>
              <w:jc w:val="center"/>
              <w:rPr>
                <w:rFonts w:asciiTheme="minorEastAsia" w:hAnsiTheme="minorEastAsia" w:cs="Times New Roman"/>
                <w:szCs w:val="21"/>
              </w:rPr>
            </w:pPr>
          </w:p>
        </w:tc>
        <w:tc>
          <w:tcPr>
            <w:tcW w:w="3119" w:type="dxa"/>
            <w:vAlign w:val="center"/>
          </w:tcPr>
          <w:p w14:paraId="13E2646C" w14:textId="77777777" w:rsidR="00741E42" w:rsidRPr="00020C3C" w:rsidRDefault="00741E42" w:rsidP="00741E42">
            <w:pPr>
              <w:jc w:val="center"/>
              <w:rPr>
                <w:rFonts w:asciiTheme="minorEastAsia" w:hAnsiTheme="minorEastAsia" w:cs="Times New Roman"/>
                <w:szCs w:val="21"/>
              </w:rPr>
            </w:pPr>
          </w:p>
        </w:tc>
        <w:tc>
          <w:tcPr>
            <w:tcW w:w="1072" w:type="dxa"/>
            <w:vAlign w:val="center"/>
          </w:tcPr>
          <w:p w14:paraId="6F333D3A" w14:textId="77777777" w:rsidR="00741E42" w:rsidRPr="00020C3C" w:rsidRDefault="00741E42" w:rsidP="00741E42">
            <w:pPr>
              <w:jc w:val="center"/>
              <w:rPr>
                <w:rFonts w:asciiTheme="minorEastAsia" w:hAnsiTheme="minorEastAsia" w:cs="Times New Roman"/>
                <w:szCs w:val="21"/>
              </w:rPr>
            </w:pPr>
          </w:p>
        </w:tc>
      </w:tr>
    </w:tbl>
    <w:p w14:paraId="4E26DC56" w14:textId="77777777" w:rsidR="00741E42" w:rsidRPr="00020C3C" w:rsidRDefault="00741E42" w:rsidP="00741E42">
      <w:pPr>
        <w:snapToGrid w:val="0"/>
        <w:spacing w:line="460" w:lineRule="exact"/>
        <w:jc w:val="right"/>
        <w:rPr>
          <w:rFonts w:asciiTheme="minorEastAsia" w:hAnsiTheme="minorEastAsia" w:cs="Times New Roman"/>
          <w:szCs w:val="21"/>
        </w:rPr>
      </w:pPr>
      <w:r w:rsidRPr="00020C3C">
        <w:rPr>
          <w:rFonts w:asciiTheme="minorEastAsia" w:hAnsiTheme="minorEastAsia" w:cs="Times New Roman" w:hint="eastAsia"/>
          <w:szCs w:val="21"/>
        </w:rPr>
        <w:lastRenderedPageBreak/>
        <w:t>更新时间：</w:t>
      </w:r>
      <w:r w:rsidRPr="00020C3C">
        <w:rPr>
          <w:rFonts w:asciiTheme="minorEastAsia" w:hAnsiTheme="minorEastAsia" w:cs="Times New Roman"/>
          <w:szCs w:val="21"/>
        </w:rPr>
        <w:t xml:space="preserve">    </w:t>
      </w:r>
      <w:r w:rsidRPr="00020C3C">
        <w:rPr>
          <w:rFonts w:asciiTheme="minorEastAsia" w:hAnsiTheme="minorEastAsia" w:cs="Times New Roman" w:hint="eastAsia"/>
          <w:szCs w:val="21"/>
        </w:rPr>
        <w:t>年</w:t>
      </w:r>
      <w:r w:rsidRPr="00020C3C">
        <w:rPr>
          <w:rFonts w:asciiTheme="minorEastAsia" w:hAnsiTheme="minorEastAsia" w:cs="Times New Roman"/>
          <w:szCs w:val="21"/>
        </w:rPr>
        <w:t xml:space="preserve">    </w:t>
      </w:r>
      <w:r w:rsidRPr="00020C3C">
        <w:rPr>
          <w:rFonts w:asciiTheme="minorEastAsia" w:hAnsiTheme="minorEastAsia" w:cs="Times New Roman" w:hint="eastAsia"/>
          <w:szCs w:val="21"/>
        </w:rPr>
        <w:t>月</w:t>
      </w:r>
      <w:r w:rsidRPr="00020C3C">
        <w:rPr>
          <w:rFonts w:asciiTheme="minorEastAsia" w:hAnsiTheme="minorEastAsia" w:cs="Times New Roman"/>
          <w:szCs w:val="21"/>
        </w:rPr>
        <w:t xml:space="preserve">    </w:t>
      </w:r>
      <w:r w:rsidRPr="00020C3C">
        <w:rPr>
          <w:rFonts w:asciiTheme="minorEastAsia" w:hAnsiTheme="minorEastAsia" w:cs="Times New Roman" w:hint="eastAsia"/>
          <w:szCs w:val="21"/>
        </w:rPr>
        <w:t>日</w:t>
      </w:r>
    </w:p>
    <w:p w14:paraId="43DF9EAB" w14:textId="77777777" w:rsidR="00741E42" w:rsidRPr="00020C3C" w:rsidRDefault="00741E42" w:rsidP="00741E42">
      <w:pPr>
        <w:spacing w:line="20" w:lineRule="exact"/>
        <w:rPr>
          <w:rFonts w:asciiTheme="minorEastAsia" w:hAnsiTheme="minorEastAsia" w:cs="Times New Roman"/>
          <w:szCs w:val="21"/>
        </w:rPr>
      </w:pPr>
    </w:p>
    <w:p w14:paraId="74D6CE46" w14:textId="77777777" w:rsidR="00CB785B" w:rsidRPr="00020C3C" w:rsidRDefault="00CB785B">
      <w:pPr>
        <w:rPr>
          <w:rFonts w:asciiTheme="minorEastAsia" w:hAnsiTheme="minorEastAsia"/>
        </w:rPr>
      </w:pPr>
    </w:p>
    <w:sectPr w:rsidR="00CB785B" w:rsidRPr="00020C3C" w:rsidSect="00741E42">
      <w:footerReference w:type="even" r:id="rId7"/>
      <w:headerReference w:type="first" r:id="rId8"/>
      <w:footerReference w:type="first" r:id="rId9"/>
      <w:pgSz w:w="11906" w:h="16838"/>
      <w:pgMar w:top="1134" w:right="1134" w:bottom="1134" w:left="1134"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684A7" w14:textId="77777777" w:rsidR="00422530" w:rsidRDefault="00422530">
      <w:r>
        <w:separator/>
      </w:r>
    </w:p>
  </w:endnote>
  <w:endnote w:type="continuationSeparator" w:id="0">
    <w:p w14:paraId="5C7480A9" w14:textId="77777777" w:rsidR="00422530" w:rsidRDefault="0042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58C2" w14:textId="77777777" w:rsidR="0091481F" w:rsidRDefault="00741E42">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rPr>
      <w:t>10</w:t>
    </w:r>
    <w:r>
      <w:rPr>
        <w:rStyle w:val="a3"/>
      </w:rPr>
      <w:fldChar w:fldCharType="end"/>
    </w:r>
  </w:p>
  <w:p w14:paraId="09A8E0A6" w14:textId="77777777" w:rsidR="0091481F" w:rsidRDefault="00422530">
    <w:pPr>
      <w:pStyle w:val="a6"/>
    </w:pPr>
  </w:p>
  <w:p w14:paraId="2EBEEF70" w14:textId="77777777" w:rsidR="0091481F" w:rsidRDefault="00422530"/>
  <w:p w14:paraId="6DF458D4" w14:textId="77777777" w:rsidR="0091481F" w:rsidRDefault="00422530"/>
  <w:p w14:paraId="52009F3F" w14:textId="77777777" w:rsidR="0091481F" w:rsidRDefault="004225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A62" w14:textId="77777777" w:rsidR="0091481F" w:rsidRDefault="00741E42">
    <w:pPr>
      <w:pStyle w:val="a6"/>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3</w:t>
    </w:r>
    <w:r>
      <w:rPr>
        <w:kern w:val="0"/>
        <w:szCs w:val="21"/>
      </w:rPr>
      <w:fldChar w:fldCharType="end"/>
    </w:r>
    <w:r>
      <w:rPr>
        <w:kern w:val="0"/>
        <w:szCs w:val="21"/>
      </w:rPr>
      <w:t xml:space="preserve"> </w:t>
    </w:r>
    <w:r>
      <w:rPr>
        <w:rFonts w:hint="eastAsia"/>
        <w:kern w:val="0"/>
        <w:szCs w:val="21"/>
      </w:rPr>
      <w:t>页</w:t>
    </w:r>
  </w:p>
  <w:p w14:paraId="776AD825" w14:textId="77777777" w:rsidR="0091481F" w:rsidRDefault="00422530"/>
  <w:p w14:paraId="58F30CA2" w14:textId="77777777" w:rsidR="0091481F" w:rsidRDefault="00422530"/>
  <w:p w14:paraId="7F38932A" w14:textId="77777777" w:rsidR="0091481F" w:rsidRDefault="004225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3441" w14:textId="77777777" w:rsidR="00422530" w:rsidRDefault="00422530">
      <w:r>
        <w:separator/>
      </w:r>
    </w:p>
  </w:footnote>
  <w:footnote w:type="continuationSeparator" w:id="0">
    <w:p w14:paraId="462354EC" w14:textId="77777777" w:rsidR="00422530" w:rsidRDefault="00422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283F" w14:textId="092A0C9F" w:rsidR="0091481F" w:rsidRPr="00770358" w:rsidRDefault="00741E42" w:rsidP="00741E42">
    <w:pPr>
      <w:pStyle w:val="a4"/>
      <w:spacing w:line="360" w:lineRule="auto"/>
      <w:ind w:firstLineChars="300" w:firstLine="630"/>
      <w:jc w:val="both"/>
      <w:rPr>
        <w:rFonts w:ascii="楷体_GB2312" w:eastAsia="楷体_GB2312"/>
        <w:sz w:val="21"/>
        <w:szCs w:val="21"/>
      </w:rPr>
    </w:pPr>
    <w:r w:rsidRPr="00770358">
      <w:rPr>
        <w:rFonts w:ascii="楷体_GB2312" w:eastAsia="楷体_GB2312"/>
        <w:sz w:val="21"/>
        <w:szCs w:val="21"/>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79"/>
      <w:gridCol w:w="1401"/>
      <w:gridCol w:w="1800"/>
      <w:gridCol w:w="1440"/>
      <w:gridCol w:w="2160"/>
    </w:tblGrid>
    <w:tr w:rsidR="0091481F" w14:paraId="53A499A6" w14:textId="77777777" w:rsidTr="00582FD5">
      <w:trPr>
        <w:trHeight w:val="228"/>
      </w:trPr>
      <w:tc>
        <w:tcPr>
          <w:tcW w:w="6228" w:type="dxa"/>
          <w:gridSpan w:val="4"/>
          <w:vMerge w:val="restart"/>
          <w:vAlign w:val="center"/>
        </w:tcPr>
        <w:p w14:paraId="3352E0F7" w14:textId="2D32E7CF" w:rsidR="0091481F" w:rsidRDefault="00741E42" w:rsidP="00942B66">
          <w:pPr>
            <w:pStyle w:val="a4"/>
            <w:spacing w:line="520" w:lineRule="exact"/>
            <w:jc w:val="both"/>
            <w:rPr>
              <w:rFonts w:ascii="楷体_GB2312" w:eastAsia="楷体_GB2312" w:hAnsi="黑体" w:cs="黑体"/>
              <w:sz w:val="32"/>
              <w:szCs w:val="32"/>
            </w:rPr>
          </w:pPr>
          <w:proofErr w:type="gramStart"/>
          <w:r>
            <w:rPr>
              <w:rFonts w:ascii="楷体_GB2312" w:eastAsia="楷体_GB2312" w:hAnsi="仿宋_GB2312" w:cs="仿宋_GB2312" w:hint="eastAsia"/>
              <w:b/>
              <w:bCs/>
              <w:sz w:val="32"/>
              <w:szCs w:val="32"/>
            </w:rPr>
            <w:t>标题</w:t>
          </w:r>
          <w:r>
            <w:rPr>
              <w:rFonts w:ascii="楷体_GB2312" w:eastAsia="楷体_GB2312" w:hAnsi="仿宋_GB2312" w:cs="仿宋_GB2312"/>
              <w:b/>
              <w:bCs/>
              <w:sz w:val="32"/>
              <w:szCs w:val="32"/>
            </w:rPr>
            <w:t>—</w:t>
          </w:r>
          <w:r w:rsidRPr="0033168C">
            <w:rPr>
              <w:rFonts w:ascii="楷体_GB2312" w:eastAsia="楷体_GB2312" w:hAnsi="仿宋_GB2312" w:cs="仿宋_GB2312" w:hint="eastAsia"/>
              <w:b/>
              <w:bCs/>
              <w:sz w:val="32"/>
              <w:szCs w:val="32"/>
            </w:rPr>
            <w:t>质</w:t>
          </w:r>
          <w:r>
            <w:rPr>
              <w:rFonts w:ascii="楷体_GB2312" w:eastAsia="楷体_GB2312" w:hAnsi="仿宋_GB2312" w:cs="仿宋_GB2312" w:hint="eastAsia"/>
              <w:b/>
              <w:bCs/>
              <w:sz w:val="32"/>
              <w:szCs w:val="32"/>
            </w:rPr>
            <w:t>控</w:t>
          </w:r>
          <w:proofErr w:type="gramEnd"/>
          <w:r w:rsidRPr="0033168C">
            <w:rPr>
              <w:rFonts w:ascii="楷体_GB2312" w:eastAsia="楷体_GB2312" w:hAnsi="仿宋_GB2312" w:cs="仿宋_GB2312" w:hint="eastAsia"/>
              <w:b/>
              <w:bCs/>
              <w:sz w:val="32"/>
              <w:szCs w:val="32"/>
            </w:rPr>
            <w:t>计算机化系统</w:t>
          </w:r>
          <w:r>
            <w:rPr>
              <w:rFonts w:ascii="楷体_GB2312" w:eastAsia="楷体_GB2312" w:hAnsi="仿宋_GB2312" w:cs="仿宋_GB2312" w:hint="eastAsia"/>
              <w:b/>
              <w:bCs/>
              <w:sz w:val="32"/>
              <w:szCs w:val="32"/>
            </w:rPr>
            <w:t>管理规程</w:t>
          </w:r>
        </w:p>
      </w:tc>
      <w:tc>
        <w:tcPr>
          <w:tcW w:w="1440" w:type="dxa"/>
        </w:tcPr>
        <w:p w14:paraId="0D8D22C0"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编</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号</w:t>
          </w:r>
        </w:p>
      </w:tc>
      <w:tc>
        <w:tcPr>
          <w:tcW w:w="2160" w:type="dxa"/>
        </w:tcPr>
        <w:p w14:paraId="7A7ACA02" w14:textId="14F3C4F2" w:rsidR="0091481F" w:rsidRDefault="00422530">
          <w:pPr>
            <w:pStyle w:val="a4"/>
            <w:spacing w:line="520" w:lineRule="exact"/>
            <w:rPr>
              <w:rFonts w:ascii="楷体_GB2312" w:eastAsia="楷体_GB2312" w:hAnsi="仿宋_GB2312" w:cs="仿宋_GB2312"/>
              <w:sz w:val="24"/>
              <w:szCs w:val="24"/>
            </w:rPr>
          </w:pPr>
        </w:p>
      </w:tc>
    </w:tr>
    <w:tr w:rsidR="0091481F" w14:paraId="79CC0426" w14:textId="77777777" w:rsidTr="00582FD5">
      <w:trPr>
        <w:trHeight w:val="228"/>
      </w:trPr>
      <w:tc>
        <w:tcPr>
          <w:tcW w:w="6228" w:type="dxa"/>
          <w:gridSpan w:val="4"/>
          <w:vMerge/>
        </w:tcPr>
        <w:p w14:paraId="6CA756EF" w14:textId="77777777" w:rsidR="0091481F" w:rsidRDefault="00422530">
          <w:pPr>
            <w:pStyle w:val="a4"/>
            <w:spacing w:line="520" w:lineRule="exact"/>
            <w:rPr>
              <w:rFonts w:ascii="楷体_GB2312" w:eastAsia="楷体_GB2312"/>
              <w:sz w:val="24"/>
              <w:szCs w:val="24"/>
            </w:rPr>
          </w:pPr>
        </w:p>
      </w:tc>
      <w:tc>
        <w:tcPr>
          <w:tcW w:w="1440" w:type="dxa"/>
        </w:tcPr>
        <w:p w14:paraId="6ABF02A9"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本</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号</w:t>
          </w:r>
        </w:p>
      </w:tc>
      <w:tc>
        <w:tcPr>
          <w:tcW w:w="2160" w:type="dxa"/>
        </w:tcPr>
        <w:p w14:paraId="3CD606B4" w14:textId="66D73C19" w:rsidR="0091481F" w:rsidRDefault="00422530">
          <w:pPr>
            <w:pStyle w:val="a4"/>
            <w:spacing w:line="520" w:lineRule="exact"/>
            <w:rPr>
              <w:rFonts w:ascii="楷体_GB2312" w:eastAsia="楷体_GB2312" w:hAnsi="仿宋_GB2312" w:cs="仿宋_GB2312"/>
              <w:sz w:val="24"/>
              <w:szCs w:val="24"/>
            </w:rPr>
          </w:pPr>
        </w:p>
      </w:tc>
    </w:tr>
    <w:tr w:rsidR="0091481F" w14:paraId="14571728" w14:textId="77777777" w:rsidTr="00582FD5">
      <w:trPr>
        <w:trHeight w:val="401"/>
      </w:trPr>
      <w:tc>
        <w:tcPr>
          <w:tcW w:w="1548" w:type="dxa"/>
          <w:vAlign w:val="center"/>
        </w:tcPr>
        <w:p w14:paraId="22C82110" w14:textId="77777777" w:rsidR="0091481F" w:rsidRDefault="00741E42">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起草部门</w:t>
          </w:r>
        </w:p>
      </w:tc>
      <w:tc>
        <w:tcPr>
          <w:tcW w:w="1479" w:type="dxa"/>
          <w:vAlign w:val="center"/>
        </w:tcPr>
        <w:p w14:paraId="72A93502" w14:textId="60F9DA72" w:rsidR="0091481F" w:rsidRDefault="00582FD5">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QA</w:t>
          </w:r>
        </w:p>
      </w:tc>
      <w:tc>
        <w:tcPr>
          <w:tcW w:w="1401" w:type="dxa"/>
          <w:vAlign w:val="center"/>
        </w:tcPr>
        <w:p w14:paraId="60637188" w14:textId="77777777" w:rsidR="0091481F" w:rsidRDefault="00741E42">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起</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草</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人</w:t>
          </w:r>
        </w:p>
      </w:tc>
      <w:tc>
        <w:tcPr>
          <w:tcW w:w="1800" w:type="dxa"/>
          <w:vAlign w:val="center"/>
        </w:tcPr>
        <w:p w14:paraId="62074625" w14:textId="77777777" w:rsidR="0091481F" w:rsidRDefault="00422530">
          <w:pPr>
            <w:pStyle w:val="a4"/>
            <w:snapToGrid/>
            <w:spacing w:line="520" w:lineRule="exact"/>
            <w:rPr>
              <w:rFonts w:ascii="楷体_GB2312" w:eastAsia="楷体_GB2312" w:hAnsi="仿宋_GB2312" w:cs="仿宋_GB2312"/>
              <w:sz w:val="24"/>
              <w:szCs w:val="24"/>
            </w:rPr>
          </w:pPr>
        </w:p>
      </w:tc>
      <w:tc>
        <w:tcPr>
          <w:tcW w:w="1440" w:type="dxa"/>
          <w:vAlign w:val="center"/>
        </w:tcPr>
        <w:p w14:paraId="4C1AEE2E" w14:textId="77777777" w:rsidR="0091481F" w:rsidRDefault="00741E42">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起草日期</w:t>
          </w:r>
        </w:p>
      </w:tc>
      <w:tc>
        <w:tcPr>
          <w:tcW w:w="2160" w:type="dxa"/>
          <w:vAlign w:val="center"/>
        </w:tcPr>
        <w:p w14:paraId="40303467" w14:textId="77777777" w:rsidR="0091481F" w:rsidRDefault="00741E42">
          <w:pPr>
            <w:pStyle w:val="a4"/>
            <w:snapToGrid/>
            <w:spacing w:line="520" w:lineRule="exact"/>
            <w:jc w:val="right"/>
            <w:rPr>
              <w:rFonts w:ascii="楷体_GB2312" w:eastAsia="楷体_GB2312" w:hAnsi="黑体" w:cs="黑体"/>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r w:rsidR="0091481F" w14:paraId="5C548857" w14:textId="77777777" w:rsidTr="00582FD5">
      <w:trPr>
        <w:trHeight w:val="393"/>
      </w:trPr>
      <w:tc>
        <w:tcPr>
          <w:tcW w:w="1548" w:type="dxa"/>
          <w:vAlign w:val="center"/>
        </w:tcPr>
        <w:p w14:paraId="055842CC" w14:textId="77777777" w:rsidR="0091481F" w:rsidRDefault="00741E42">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审核部门</w:t>
          </w:r>
        </w:p>
      </w:tc>
      <w:tc>
        <w:tcPr>
          <w:tcW w:w="1479" w:type="dxa"/>
          <w:vAlign w:val="center"/>
        </w:tcPr>
        <w:p w14:paraId="26072CB5" w14:textId="277D218E" w:rsidR="0091481F" w:rsidRDefault="00582FD5">
          <w:pPr>
            <w:pStyle w:val="a4"/>
            <w:snapToGrid/>
            <w:spacing w:line="520" w:lineRule="exact"/>
            <w:rPr>
              <w:rFonts w:ascii="楷体_GB2312" w:eastAsia="楷体_GB2312"/>
              <w:sz w:val="24"/>
              <w:szCs w:val="24"/>
            </w:rPr>
          </w:pPr>
          <w:r>
            <w:rPr>
              <w:rFonts w:ascii="楷体_GB2312" w:eastAsia="楷体_GB2312" w:hint="eastAsia"/>
              <w:sz w:val="24"/>
              <w:szCs w:val="24"/>
            </w:rPr>
            <w:t>QA</w:t>
          </w:r>
        </w:p>
      </w:tc>
      <w:tc>
        <w:tcPr>
          <w:tcW w:w="1401" w:type="dxa"/>
          <w:vAlign w:val="center"/>
        </w:tcPr>
        <w:p w14:paraId="7C4ACFC0" w14:textId="77777777" w:rsidR="0091481F" w:rsidRDefault="00741E42" w:rsidP="00ED4648">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审</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核</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人</w:t>
          </w:r>
        </w:p>
      </w:tc>
      <w:tc>
        <w:tcPr>
          <w:tcW w:w="1800" w:type="dxa"/>
          <w:vAlign w:val="center"/>
        </w:tcPr>
        <w:p w14:paraId="5D10FB33" w14:textId="77777777" w:rsidR="0091481F" w:rsidRDefault="00422530" w:rsidP="00ED4648">
          <w:pPr>
            <w:pStyle w:val="a4"/>
            <w:snapToGrid/>
            <w:spacing w:line="520" w:lineRule="exact"/>
            <w:rPr>
              <w:rFonts w:ascii="楷体_GB2312" w:eastAsia="楷体_GB2312"/>
              <w:sz w:val="24"/>
              <w:szCs w:val="24"/>
            </w:rPr>
          </w:pPr>
        </w:p>
      </w:tc>
      <w:tc>
        <w:tcPr>
          <w:tcW w:w="1440" w:type="dxa"/>
          <w:vAlign w:val="center"/>
        </w:tcPr>
        <w:p w14:paraId="6F81B681" w14:textId="77777777" w:rsidR="0091481F" w:rsidRDefault="00741E42" w:rsidP="00ED4648">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审核日期</w:t>
          </w:r>
        </w:p>
      </w:tc>
      <w:tc>
        <w:tcPr>
          <w:tcW w:w="2160" w:type="dxa"/>
          <w:vAlign w:val="center"/>
        </w:tcPr>
        <w:p w14:paraId="5E43710A" w14:textId="77777777" w:rsidR="0091481F" w:rsidRDefault="00741E42" w:rsidP="00ED4648">
          <w:pPr>
            <w:pStyle w:val="a4"/>
            <w:snapToGrid/>
            <w:spacing w:line="520" w:lineRule="exact"/>
            <w:jc w:val="right"/>
            <w:rPr>
              <w:rFonts w:ascii="楷体_GB2312" w:eastAsia="楷体_GB2312"/>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r w:rsidR="0091481F" w14:paraId="1DA93D94" w14:textId="77777777" w:rsidTr="00582FD5">
      <w:trPr>
        <w:trHeight w:val="399"/>
      </w:trPr>
      <w:tc>
        <w:tcPr>
          <w:tcW w:w="1548" w:type="dxa"/>
          <w:vAlign w:val="center"/>
        </w:tcPr>
        <w:p w14:paraId="31FF472D" w14:textId="77777777" w:rsidR="0091481F" w:rsidRDefault="00741E42">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批准人职务</w:t>
          </w:r>
        </w:p>
      </w:tc>
      <w:tc>
        <w:tcPr>
          <w:tcW w:w="1479" w:type="dxa"/>
          <w:vAlign w:val="center"/>
        </w:tcPr>
        <w:p w14:paraId="295A4D76" w14:textId="77777777" w:rsidR="0091481F" w:rsidRDefault="00741E42">
          <w:pPr>
            <w:pStyle w:val="a4"/>
            <w:snapToGrid/>
            <w:spacing w:line="520" w:lineRule="exact"/>
            <w:rPr>
              <w:rFonts w:ascii="楷体_GB2312" w:eastAsia="楷体_GB2312"/>
              <w:sz w:val="24"/>
              <w:szCs w:val="24"/>
            </w:rPr>
          </w:pPr>
          <w:r>
            <w:rPr>
              <w:rFonts w:ascii="楷体_GB2312" w:eastAsia="楷体_GB2312" w:hint="eastAsia"/>
              <w:sz w:val="24"/>
              <w:szCs w:val="24"/>
            </w:rPr>
            <w:t>质量</w:t>
          </w:r>
          <w:r w:rsidRPr="005B0EE9">
            <w:rPr>
              <w:rFonts w:ascii="楷体_GB2312" w:eastAsia="楷体_GB2312" w:hint="eastAsia"/>
              <w:sz w:val="24"/>
              <w:szCs w:val="24"/>
            </w:rPr>
            <w:t>副总</w:t>
          </w:r>
        </w:p>
      </w:tc>
      <w:tc>
        <w:tcPr>
          <w:tcW w:w="1401" w:type="dxa"/>
          <w:vAlign w:val="center"/>
        </w:tcPr>
        <w:p w14:paraId="085A5F9E" w14:textId="77777777" w:rsidR="0091481F" w:rsidRDefault="00741E42">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批</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准</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人</w:t>
          </w:r>
        </w:p>
      </w:tc>
      <w:tc>
        <w:tcPr>
          <w:tcW w:w="1800" w:type="dxa"/>
          <w:vAlign w:val="center"/>
        </w:tcPr>
        <w:p w14:paraId="0E12E946" w14:textId="77777777" w:rsidR="0091481F" w:rsidRDefault="00422530">
          <w:pPr>
            <w:pStyle w:val="a4"/>
            <w:snapToGrid/>
            <w:spacing w:line="520" w:lineRule="exact"/>
            <w:rPr>
              <w:rFonts w:ascii="楷体_GB2312" w:eastAsia="楷体_GB2312"/>
              <w:sz w:val="24"/>
              <w:szCs w:val="24"/>
            </w:rPr>
          </w:pPr>
        </w:p>
      </w:tc>
      <w:tc>
        <w:tcPr>
          <w:tcW w:w="1440" w:type="dxa"/>
          <w:vAlign w:val="center"/>
        </w:tcPr>
        <w:p w14:paraId="068BD0BD" w14:textId="77777777" w:rsidR="0091481F" w:rsidRDefault="00741E42">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批准日期</w:t>
          </w:r>
        </w:p>
      </w:tc>
      <w:tc>
        <w:tcPr>
          <w:tcW w:w="2160" w:type="dxa"/>
          <w:vAlign w:val="center"/>
        </w:tcPr>
        <w:p w14:paraId="3CD39FE1" w14:textId="77777777" w:rsidR="0091481F" w:rsidRDefault="00741E42">
          <w:pPr>
            <w:pStyle w:val="a4"/>
            <w:snapToGrid/>
            <w:spacing w:line="520" w:lineRule="exact"/>
            <w:jc w:val="right"/>
            <w:rPr>
              <w:rFonts w:ascii="楷体_GB2312" w:eastAsia="楷体_GB2312"/>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r w:rsidR="0091481F" w14:paraId="7CBD5940" w14:textId="77777777" w:rsidTr="00582FD5">
      <w:tc>
        <w:tcPr>
          <w:tcW w:w="1548" w:type="dxa"/>
          <w:vAlign w:val="center"/>
        </w:tcPr>
        <w:p w14:paraId="00AC0B25"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颁发部门</w:t>
          </w:r>
        </w:p>
      </w:tc>
      <w:tc>
        <w:tcPr>
          <w:tcW w:w="1479" w:type="dxa"/>
          <w:vAlign w:val="center"/>
        </w:tcPr>
        <w:p w14:paraId="63343CA4" w14:textId="6A297028" w:rsidR="0091481F" w:rsidRDefault="00422530">
          <w:pPr>
            <w:pStyle w:val="a4"/>
            <w:spacing w:line="520" w:lineRule="exact"/>
            <w:rPr>
              <w:rFonts w:ascii="楷体_GB2312" w:eastAsia="楷体_GB2312" w:hAnsi="仿宋_GB2312" w:cs="仿宋_GB2312"/>
              <w:sz w:val="24"/>
              <w:szCs w:val="24"/>
            </w:rPr>
          </w:pPr>
        </w:p>
      </w:tc>
      <w:tc>
        <w:tcPr>
          <w:tcW w:w="1401" w:type="dxa"/>
          <w:vAlign w:val="center"/>
        </w:tcPr>
        <w:p w14:paraId="6607543E"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分发部门</w:t>
          </w:r>
        </w:p>
      </w:tc>
      <w:tc>
        <w:tcPr>
          <w:tcW w:w="1800" w:type="dxa"/>
        </w:tcPr>
        <w:p w14:paraId="4237ACB5" w14:textId="77777777" w:rsidR="0091481F" w:rsidRDefault="00422530">
          <w:pPr>
            <w:pStyle w:val="a4"/>
            <w:spacing w:line="520" w:lineRule="exact"/>
            <w:rPr>
              <w:rFonts w:ascii="楷体_GB2312" w:eastAsia="楷体_GB2312" w:hAnsi="黑体" w:cs="黑体"/>
              <w:sz w:val="24"/>
              <w:szCs w:val="24"/>
            </w:rPr>
          </w:pPr>
        </w:p>
      </w:tc>
      <w:tc>
        <w:tcPr>
          <w:tcW w:w="1440" w:type="dxa"/>
        </w:tcPr>
        <w:p w14:paraId="6CE981F4" w14:textId="77777777" w:rsidR="0091481F" w:rsidRDefault="00741E42">
          <w:pPr>
            <w:pStyle w:val="a4"/>
            <w:spacing w:line="520" w:lineRule="exact"/>
            <w:rPr>
              <w:rFonts w:ascii="楷体_GB2312" w:eastAsia="楷体_GB2312" w:hAnsi="黑体" w:cs="黑体"/>
              <w:sz w:val="24"/>
              <w:szCs w:val="24"/>
            </w:rPr>
          </w:pPr>
          <w:r>
            <w:rPr>
              <w:rFonts w:ascii="楷体_GB2312" w:eastAsia="楷体_GB2312" w:hAnsi="仿宋_GB2312" w:cs="仿宋_GB2312" w:hint="eastAsia"/>
              <w:sz w:val="24"/>
              <w:szCs w:val="24"/>
            </w:rPr>
            <w:t>发放登记号</w:t>
          </w:r>
        </w:p>
      </w:tc>
      <w:tc>
        <w:tcPr>
          <w:tcW w:w="2160" w:type="dxa"/>
        </w:tcPr>
        <w:p w14:paraId="552B648D" w14:textId="77777777" w:rsidR="0091481F" w:rsidRDefault="00422530">
          <w:pPr>
            <w:pStyle w:val="a4"/>
            <w:spacing w:line="520" w:lineRule="exact"/>
            <w:rPr>
              <w:rFonts w:ascii="楷体_GB2312" w:eastAsia="楷体_GB2312" w:hAnsi="黑体" w:cs="黑体"/>
              <w:sz w:val="24"/>
              <w:szCs w:val="24"/>
            </w:rPr>
          </w:pPr>
        </w:p>
      </w:tc>
    </w:tr>
    <w:tr w:rsidR="0091481F" w14:paraId="287FD23E" w14:textId="77777777" w:rsidTr="00582FD5">
      <w:tc>
        <w:tcPr>
          <w:tcW w:w="6228" w:type="dxa"/>
          <w:gridSpan w:val="4"/>
          <w:vMerge w:val="restart"/>
        </w:tcPr>
        <w:p w14:paraId="6C2EB1B7" w14:textId="7C1EE787" w:rsidR="0091481F" w:rsidRDefault="00582FD5" w:rsidP="00582FD5">
          <w:pPr>
            <w:pStyle w:val="a4"/>
            <w:spacing w:line="520" w:lineRule="exact"/>
            <w:jc w:val="left"/>
            <w:rPr>
              <w:rFonts w:ascii="楷体_GB2312" w:eastAsia="楷体_GB2312" w:hAnsi="黑体" w:cs="黑体"/>
              <w:sz w:val="24"/>
              <w:szCs w:val="24"/>
            </w:rPr>
          </w:pPr>
          <w:r>
            <w:rPr>
              <w:rFonts w:ascii="楷体_GB2312" w:eastAsia="楷体_GB2312" w:hAnsi="黑体" w:cs="黑体" w:hint="eastAsia"/>
              <w:sz w:val="24"/>
              <w:szCs w:val="24"/>
            </w:rPr>
            <w:t>变更：</w:t>
          </w:r>
        </w:p>
      </w:tc>
      <w:tc>
        <w:tcPr>
          <w:tcW w:w="1440" w:type="dxa"/>
          <w:vAlign w:val="center"/>
        </w:tcPr>
        <w:p w14:paraId="5664A23B"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执行日期</w:t>
          </w:r>
        </w:p>
      </w:tc>
      <w:tc>
        <w:tcPr>
          <w:tcW w:w="2160" w:type="dxa"/>
        </w:tcPr>
        <w:p w14:paraId="6DB088DF" w14:textId="77777777" w:rsidR="0091481F" w:rsidRDefault="00741E42">
          <w:pPr>
            <w:pStyle w:val="a4"/>
            <w:spacing w:line="520" w:lineRule="exact"/>
            <w:jc w:val="right"/>
            <w:rPr>
              <w:rFonts w:ascii="楷体_GB2312" w:eastAsia="楷体_GB2312" w:hAnsi="黑体" w:cs="黑体"/>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r w:rsidR="0091481F" w14:paraId="79789035" w14:textId="77777777" w:rsidTr="00582FD5">
      <w:tc>
        <w:tcPr>
          <w:tcW w:w="6228" w:type="dxa"/>
          <w:gridSpan w:val="4"/>
          <w:vMerge/>
        </w:tcPr>
        <w:p w14:paraId="4AB1587C" w14:textId="77777777" w:rsidR="0091481F" w:rsidRDefault="00422530">
          <w:pPr>
            <w:pStyle w:val="a4"/>
            <w:spacing w:line="520" w:lineRule="exact"/>
            <w:rPr>
              <w:rFonts w:ascii="楷体_GB2312" w:eastAsia="楷体_GB2312" w:hAnsi="黑体" w:cs="黑体"/>
              <w:sz w:val="24"/>
              <w:szCs w:val="24"/>
            </w:rPr>
          </w:pPr>
        </w:p>
      </w:tc>
      <w:tc>
        <w:tcPr>
          <w:tcW w:w="1440" w:type="dxa"/>
          <w:vAlign w:val="center"/>
        </w:tcPr>
        <w:p w14:paraId="109C5D39"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回顾日期</w:t>
          </w:r>
        </w:p>
      </w:tc>
      <w:tc>
        <w:tcPr>
          <w:tcW w:w="2160" w:type="dxa"/>
        </w:tcPr>
        <w:p w14:paraId="59B114D2" w14:textId="77777777" w:rsidR="0091481F" w:rsidRDefault="00741E42">
          <w:pPr>
            <w:pStyle w:val="a4"/>
            <w:spacing w:line="520" w:lineRule="exact"/>
            <w:jc w:val="right"/>
            <w:rPr>
              <w:rFonts w:ascii="楷体_GB2312" w:eastAsia="楷体_GB2312" w:hAnsi="黑体" w:cs="黑体"/>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bl>
  <w:p w14:paraId="21412BE1" w14:textId="77777777" w:rsidR="0091481F" w:rsidRDefault="00422530">
    <w:pPr>
      <w:rPr>
        <w:b/>
        <w:sz w:val="10"/>
        <w:szCs w:val="10"/>
      </w:rPr>
    </w:pPr>
  </w:p>
  <w:p w14:paraId="5C3D1C7F" w14:textId="77777777" w:rsidR="0091481F" w:rsidRDefault="00422530">
    <w:pP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B7D5A"/>
    <w:multiLevelType w:val="hybridMultilevel"/>
    <w:tmpl w:val="EDC2B01C"/>
    <w:lvl w:ilvl="0" w:tplc="372ACF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41"/>
    <w:rsid w:val="00020C3C"/>
    <w:rsid w:val="00133F0E"/>
    <w:rsid w:val="00422530"/>
    <w:rsid w:val="00582FD5"/>
    <w:rsid w:val="00741E42"/>
    <w:rsid w:val="00815E41"/>
    <w:rsid w:val="00C97490"/>
    <w:rsid w:val="00CB7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2EFD"/>
  <w15:docId w15:val="{C5DA8891-7344-42CE-984D-C4A96FB3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41E42"/>
    <w:rPr>
      <w:rFonts w:cs="Times New Roman"/>
    </w:rPr>
  </w:style>
  <w:style w:type="paragraph" w:styleId="a4">
    <w:name w:val="header"/>
    <w:basedOn w:val="a"/>
    <w:link w:val="a5"/>
    <w:uiPriority w:val="99"/>
    <w:rsid w:val="00741E42"/>
    <w:pPr>
      <w:tabs>
        <w:tab w:val="center" w:pos="4153"/>
        <w:tab w:val="right" w:pos="8306"/>
      </w:tabs>
      <w:snapToGrid w:val="0"/>
      <w:jc w:val="center"/>
    </w:pPr>
    <w:rPr>
      <w:rFonts w:ascii="Times New Roman" w:eastAsia="宋体" w:hAnsi="Times New Roman" w:cs="Times New Roman"/>
      <w:sz w:val="18"/>
      <w:szCs w:val="18"/>
    </w:rPr>
  </w:style>
  <w:style w:type="character" w:customStyle="1" w:styleId="a5">
    <w:name w:val="页眉 字符"/>
    <w:basedOn w:val="a0"/>
    <w:link w:val="a4"/>
    <w:uiPriority w:val="99"/>
    <w:rsid w:val="00741E42"/>
    <w:rPr>
      <w:rFonts w:ascii="Times New Roman" w:eastAsia="宋体" w:hAnsi="Times New Roman" w:cs="Times New Roman"/>
      <w:sz w:val="18"/>
      <w:szCs w:val="18"/>
    </w:rPr>
  </w:style>
  <w:style w:type="paragraph" w:styleId="a6">
    <w:name w:val="footer"/>
    <w:basedOn w:val="a"/>
    <w:link w:val="a7"/>
    <w:uiPriority w:val="99"/>
    <w:rsid w:val="00741E42"/>
    <w:pPr>
      <w:tabs>
        <w:tab w:val="center" w:pos="4153"/>
        <w:tab w:val="right" w:pos="8306"/>
      </w:tabs>
      <w:snapToGrid w:val="0"/>
      <w:jc w:val="left"/>
    </w:pPr>
    <w:rPr>
      <w:rFonts w:ascii="Times New Roman" w:eastAsia="宋体" w:hAnsi="Times New Roman" w:cs="Times New Roman"/>
      <w:sz w:val="18"/>
      <w:szCs w:val="18"/>
    </w:rPr>
  </w:style>
  <w:style w:type="character" w:customStyle="1" w:styleId="a7">
    <w:name w:val="页脚 字符"/>
    <w:basedOn w:val="a0"/>
    <w:link w:val="a6"/>
    <w:uiPriority w:val="99"/>
    <w:rsid w:val="00741E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2020-04-16T12:09:00Z</dcterms:created>
  <dcterms:modified xsi:type="dcterms:W3CDTF">2020-04-16T12:24:00Z</dcterms:modified>
</cp:coreProperties>
</file>